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91" w:rsidRPr="00BF74B0" w:rsidRDefault="00391C91" w:rsidP="00391C91">
      <w:pPr>
        <w:spacing w:before="40" w:after="40" w:line="276" w:lineRule="auto"/>
        <w:jc w:val="right"/>
        <w:rPr>
          <w:rFonts w:asciiTheme="minorHAnsi" w:hAnsiTheme="minorHAnsi" w:cstheme="minorHAnsi"/>
          <w:sz w:val="22"/>
          <w:szCs w:val="22"/>
        </w:rPr>
      </w:pPr>
      <w:r w:rsidRPr="00BF74B0">
        <w:rPr>
          <w:rFonts w:asciiTheme="minorHAnsi" w:hAnsiTheme="minorHAnsi" w:cstheme="minorHAnsi"/>
          <w:sz w:val="22"/>
          <w:szCs w:val="22"/>
        </w:rPr>
        <w:t>Załącznik nr 4</w:t>
      </w:r>
    </w:p>
    <w:p w:rsidR="00391C91" w:rsidRPr="00BF74B0" w:rsidRDefault="00391C91" w:rsidP="00391C91">
      <w:pPr>
        <w:spacing w:before="40" w:after="40" w:line="276" w:lineRule="auto"/>
        <w:jc w:val="center"/>
        <w:rPr>
          <w:rFonts w:asciiTheme="minorHAnsi" w:hAnsiTheme="minorHAnsi" w:cstheme="minorHAnsi"/>
          <w:sz w:val="22"/>
          <w:szCs w:val="22"/>
        </w:rPr>
      </w:pPr>
    </w:p>
    <w:p w:rsidR="00391C91" w:rsidRPr="00BF74B0" w:rsidRDefault="00F70200" w:rsidP="00391C91">
      <w:pPr>
        <w:spacing w:before="40" w:after="40" w:line="276" w:lineRule="auto"/>
        <w:jc w:val="center"/>
        <w:rPr>
          <w:rFonts w:asciiTheme="minorHAnsi" w:hAnsiTheme="minorHAnsi" w:cstheme="minorHAnsi"/>
          <w:sz w:val="22"/>
          <w:szCs w:val="22"/>
        </w:rPr>
      </w:pPr>
      <w:bookmarkStart w:id="0" w:name="_GoBack"/>
      <w:bookmarkEnd w:id="0"/>
      <w:r w:rsidRPr="00BF74B0">
        <w:rPr>
          <w:rFonts w:asciiTheme="minorHAnsi" w:hAnsiTheme="minorHAnsi" w:cstheme="minorHAnsi"/>
          <w:sz w:val="22"/>
          <w:szCs w:val="22"/>
        </w:rPr>
        <w:t>Opis przedmiotu zamówienia</w:t>
      </w:r>
    </w:p>
    <w:p w:rsidR="00F70200" w:rsidRPr="00BF74B0" w:rsidRDefault="00F70200" w:rsidP="00F70200">
      <w:pPr>
        <w:spacing w:before="40" w:after="40" w:line="276" w:lineRule="auto"/>
        <w:jc w:val="center"/>
        <w:rPr>
          <w:rFonts w:asciiTheme="minorHAnsi" w:hAnsiTheme="minorHAnsi" w:cstheme="minorHAnsi"/>
          <w:sz w:val="22"/>
          <w:szCs w:val="22"/>
        </w:rPr>
      </w:pPr>
    </w:p>
    <w:p w:rsidR="00F70200" w:rsidRPr="00BF74B0" w:rsidRDefault="00F70200" w:rsidP="00F70200">
      <w:pPr>
        <w:spacing w:before="40" w:after="40" w:line="276" w:lineRule="auto"/>
        <w:jc w:val="center"/>
        <w:rPr>
          <w:rFonts w:asciiTheme="minorHAnsi" w:hAnsiTheme="minorHAnsi" w:cstheme="minorHAnsi"/>
          <w:b/>
          <w:sz w:val="22"/>
          <w:szCs w:val="22"/>
        </w:rPr>
      </w:pPr>
      <w:r w:rsidRPr="00BF74B0">
        <w:rPr>
          <w:rFonts w:asciiTheme="minorHAnsi" w:hAnsiTheme="minorHAnsi" w:cstheme="minorHAnsi"/>
          <w:sz w:val="22"/>
          <w:szCs w:val="22"/>
        </w:rPr>
        <w:t xml:space="preserve">Przedmiotem zamówienia jest: </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 xml:space="preserve">Przedmiotem zamówienia jest sukcesywne świadczenie usług kurierskich w obrocie krajowym i zagranicznym polegających na odbiorze i doręczaniu przesyłek. Usługa dotyczy wysyłki z siedziby/oddziału Zamawiającego, jak również dostawy przesyłki do Zamawiającego ze wskazanego miejsca na wskazany przez Zamawiającego adres. </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Określone w Formularzach asortymentowo - cenowych ilości i ciężar oraz rodzaj przesyłek są określone jedynie na potrzeby  porównania zaproponowanych w ofertach cenników opłat  oraz dokonania oceny ofert.</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Usługi kurierskie  będą realizowane na podstawie cennika Wykonawcy dołączonego do oferty.</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Wykonawca zapewnia elektroniczny system do rejestracji i nadawania przesyłek</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Wykonawca zapewnia listy przewozowe oraz  materiały eksploatacyjne do druku adresowych etykiet samoprzylepnych.</w:t>
      </w:r>
    </w:p>
    <w:p w:rsidR="00F70200" w:rsidRPr="00BF74B0" w:rsidRDefault="00F70200" w:rsidP="003A0641">
      <w:pPr>
        <w:pStyle w:val="Akapitzlist"/>
        <w:widowControl/>
        <w:numPr>
          <w:ilvl w:val="0"/>
          <w:numId w:val="3"/>
        </w:numPr>
        <w:suppressAutoHyphens/>
        <w:autoSpaceDN w:val="0"/>
        <w:spacing w:before="0" w:after="200" w:line="276" w:lineRule="auto"/>
        <w:contextualSpacing/>
        <w:jc w:val="both"/>
        <w:textAlignment w:val="baseline"/>
        <w:rPr>
          <w:rFonts w:asciiTheme="minorHAnsi" w:eastAsia="Calibri" w:hAnsiTheme="minorHAnsi" w:cstheme="minorHAnsi"/>
          <w:sz w:val="22"/>
          <w:szCs w:val="22"/>
          <w:lang w:eastAsia="en-US"/>
        </w:rPr>
      </w:pPr>
      <w:r w:rsidRPr="00BF74B0">
        <w:rPr>
          <w:rFonts w:asciiTheme="minorHAnsi" w:hAnsiTheme="minorHAnsi" w:cstheme="minorHAnsi"/>
          <w:sz w:val="22"/>
          <w:szCs w:val="22"/>
        </w:rPr>
        <w:t>Wykonawca gwarantuje ubezpieczenie:</w:t>
      </w:r>
      <w:r w:rsidRPr="00BF74B0">
        <w:rPr>
          <w:rFonts w:asciiTheme="minorHAnsi" w:eastAsia="Calibri" w:hAnsiTheme="minorHAnsi" w:cstheme="minorHAnsi"/>
          <w:sz w:val="22"/>
          <w:szCs w:val="22"/>
          <w:lang w:eastAsia="en-US"/>
        </w:rPr>
        <w:t>wszystkich  przesyłek w obrocie krajowym i zagranicznym  na wypadek zniszczenia, ubytku lub utraty w transporcie  do wysokości zgodnej z Regulaminem świadczenia usług Wykonawcy. Opłata za ubezpieczenie powinna być już wliczona do opłaty za nadanie przesyłki  – dotyczy siedziby Zamawiającego.</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Zamawiający zastrzega sobie możliwość doubezpieczenia przesyłki do kwoty 100 000,00 PLN</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Wykonawca zapewnia odprawę celną przesyłek wysyłanych poza Unię Europejską. Opłata za odprawę powinna być już wliczona w koszt przesyłki, przy czym do wypełnienia formularza asortymentowo – cenowego należy przyjąć opłatę na dzień otwarcia ofert.</w:t>
      </w: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Wszystkie inne opłaty np. opłata paliwowa powinny być wliczone w koszt przesyłki,  przy czym do wypełnienia formularza asortymentowo – cenowego należy przyjąć opłatę na dzień otwarcia ofert.</w:t>
      </w:r>
    </w:p>
    <w:p w:rsidR="00F70200" w:rsidRPr="00BF74B0" w:rsidRDefault="00F70200" w:rsidP="00F70200">
      <w:pPr>
        <w:pStyle w:val="Default"/>
        <w:suppressAutoHyphens/>
        <w:adjustRightInd/>
        <w:ind w:left="360"/>
        <w:jc w:val="both"/>
        <w:textAlignment w:val="baseline"/>
        <w:rPr>
          <w:rFonts w:asciiTheme="minorHAnsi" w:hAnsiTheme="minorHAnsi" w:cstheme="minorHAnsi"/>
          <w:sz w:val="22"/>
          <w:szCs w:val="22"/>
        </w:rPr>
      </w:pPr>
    </w:p>
    <w:p w:rsidR="00F70200" w:rsidRPr="00BF74B0" w:rsidRDefault="00F70200" w:rsidP="003A0641">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 xml:space="preserve">Wykonawca powinien zapewnić możliwość odbioru przesyłek </w:t>
      </w:r>
    </w:p>
    <w:p w:rsidR="00F70200" w:rsidRPr="00BF74B0" w:rsidRDefault="00F70200" w:rsidP="003A0641">
      <w:pPr>
        <w:pStyle w:val="Default"/>
        <w:suppressAutoHyphens/>
        <w:adjustRightInd/>
        <w:ind w:left="720"/>
        <w:jc w:val="both"/>
        <w:textAlignment w:val="baseline"/>
        <w:rPr>
          <w:rFonts w:asciiTheme="minorHAnsi" w:hAnsiTheme="minorHAnsi" w:cstheme="minorHAnsi"/>
          <w:b/>
          <w:sz w:val="22"/>
          <w:szCs w:val="22"/>
        </w:rPr>
      </w:pPr>
      <w:r w:rsidRPr="00BF74B0">
        <w:rPr>
          <w:rFonts w:asciiTheme="minorHAnsi" w:hAnsiTheme="minorHAnsi" w:cstheme="minorHAnsi"/>
          <w:b/>
          <w:sz w:val="22"/>
          <w:szCs w:val="22"/>
        </w:rPr>
        <w:t>dla Czę</w:t>
      </w:r>
      <w:r w:rsidR="003A0641" w:rsidRPr="00BF74B0">
        <w:rPr>
          <w:rFonts w:asciiTheme="minorHAnsi" w:hAnsiTheme="minorHAnsi" w:cstheme="minorHAnsi"/>
          <w:b/>
          <w:sz w:val="22"/>
          <w:szCs w:val="22"/>
        </w:rPr>
        <w:t>ś</w:t>
      </w:r>
      <w:r w:rsidRPr="00BF74B0">
        <w:rPr>
          <w:rFonts w:asciiTheme="minorHAnsi" w:hAnsiTheme="minorHAnsi" w:cstheme="minorHAnsi"/>
          <w:b/>
          <w:sz w:val="22"/>
          <w:szCs w:val="22"/>
        </w:rPr>
        <w:t xml:space="preserve">ci </w:t>
      </w:r>
      <w:r w:rsidR="007947E5">
        <w:rPr>
          <w:rFonts w:asciiTheme="minorHAnsi" w:hAnsiTheme="minorHAnsi" w:cstheme="minorHAnsi"/>
          <w:b/>
          <w:sz w:val="22"/>
          <w:szCs w:val="22"/>
        </w:rPr>
        <w:t xml:space="preserve">nr </w:t>
      </w:r>
      <w:r w:rsidRPr="00BF74B0">
        <w:rPr>
          <w:rFonts w:asciiTheme="minorHAnsi" w:hAnsiTheme="minorHAnsi" w:cstheme="minorHAnsi"/>
          <w:b/>
          <w:sz w:val="22"/>
          <w:szCs w:val="22"/>
        </w:rPr>
        <w:t>1, 2:</w:t>
      </w:r>
    </w:p>
    <w:p w:rsidR="00F70200" w:rsidRPr="00BF74B0" w:rsidRDefault="00F70200" w:rsidP="003A0641">
      <w:pPr>
        <w:pStyle w:val="Default"/>
        <w:suppressAutoHyphens/>
        <w:adjustRightInd/>
        <w:ind w:left="720"/>
        <w:jc w:val="both"/>
        <w:textAlignment w:val="baseline"/>
        <w:rPr>
          <w:rFonts w:asciiTheme="minorHAnsi" w:hAnsiTheme="minorHAnsi" w:cstheme="minorHAnsi"/>
          <w:sz w:val="22"/>
          <w:szCs w:val="22"/>
        </w:rPr>
      </w:pPr>
      <w:r w:rsidRPr="00BF74B0">
        <w:rPr>
          <w:rFonts w:asciiTheme="minorHAnsi" w:hAnsiTheme="minorHAnsi" w:cstheme="minorHAnsi"/>
          <w:sz w:val="22"/>
          <w:szCs w:val="22"/>
        </w:rPr>
        <w:t>z siedziby Zamawiającego w Krakowie, przy al. Krasińskiego 11a - codziennie w dni robocze w godz. 14.00-17.00.</w:t>
      </w:r>
    </w:p>
    <w:p w:rsidR="001079D4" w:rsidRPr="00BF74B0" w:rsidRDefault="001079D4" w:rsidP="003A0641">
      <w:pPr>
        <w:pStyle w:val="Default"/>
        <w:suppressAutoHyphens/>
        <w:adjustRightInd/>
        <w:ind w:left="720"/>
        <w:jc w:val="both"/>
        <w:textAlignment w:val="baseline"/>
        <w:rPr>
          <w:rFonts w:asciiTheme="minorHAnsi" w:hAnsiTheme="minorHAnsi" w:cstheme="minorHAnsi"/>
          <w:b/>
          <w:bCs/>
          <w:sz w:val="22"/>
          <w:szCs w:val="22"/>
        </w:rPr>
      </w:pPr>
      <w:r w:rsidRPr="00BF74B0">
        <w:rPr>
          <w:rFonts w:asciiTheme="minorHAnsi" w:hAnsiTheme="minorHAnsi" w:cstheme="minorHAnsi"/>
          <w:b/>
          <w:bCs/>
          <w:sz w:val="22"/>
          <w:szCs w:val="22"/>
        </w:rPr>
        <w:t>dla Czę</w:t>
      </w:r>
      <w:r w:rsidR="00B518FA" w:rsidRPr="00BF74B0">
        <w:rPr>
          <w:rFonts w:asciiTheme="minorHAnsi" w:hAnsiTheme="minorHAnsi" w:cstheme="minorHAnsi"/>
          <w:b/>
          <w:bCs/>
          <w:sz w:val="22"/>
          <w:szCs w:val="22"/>
        </w:rPr>
        <w:t>ści</w:t>
      </w:r>
      <w:r w:rsidR="007947E5">
        <w:rPr>
          <w:rFonts w:asciiTheme="minorHAnsi" w:hAnsiTheme="minorHAnsi" w:cstheme="minorHAnsi"/>
          <w:b/>
          <w:bCs/>
          <w:sz w:val="22"/>
          <w:szCs w:val="22"/>
        </w:rPr>
        <w:t xml:space="preserve"> nr </w:t>
      </w:r>
      <w:r w:rsidR="00B518FA" w:rsidRPr="00BF74B0">
        <w:rPr>
          <w:rFonts w:asciiTheme="minorHAnsi" w:hAnsiTheme="minorHAnsi" w:cstheme="minorHAnsi"/>
          <w:b/>
          <w:bCs/>
          <w:sz w:val="22"/>
          <w:szCs w:val="22"/>
        </w:rPr>
        <w:t xml:space="preserve"> 3:</w:t>
      </w:r>
    </w:p>
    <w:p w:rsidR="003A0641" w:rsidRPr="00BF74B0" w:rsidRDefault="003A0641" w:rsidP="003A0641">
      <w:pPr>
        <w:pStyle w:val="Default"/>
        <w:suppressAutoHyphens/>
        <w:adjustRightInd/>
        <w:ind w:left="720"/>
        <w:jc w:val="both"/>
        <w:textAlignment w:val="baseline"/>
        <w:rPr>
          <w:rFonts w:asciiTheme="minorHAnsi" w:hAnsiTheme="minorHAnsi" w:cstheme="minorHAnsi"/>
          <w:sz w:val="22"/>
          <w:szCs w:val="22"/>
        </w:rPr>
      </w:pPr>
      <w:r w:rsidRPr="00BF74B0">
        <w:rPr>
          <w:rFonts w:asciiTheme="minorHAnsi" w:hAnsiTheme="minorHAnsi" w:cstheme="minorHAnsi"/>
          <w:sz w:val="22"/>
          <w:szCs w:val="22"/>
        </w:rPr>
        <w:t>z siedziby Zamawiającego w Warszawie, przy ul. Fredry 8 - codziennie w dni robocze w godz. 14.00-</w:t>
      </w:r>
      <w:r w:rsidR="00205242" w:rsidRPr="00BF74B0">
        <w:rPr>
          <w:rFonts w:asciiTheme="minorHAnsi" w:hAnsiTheme="minorHAnsi" w:cstheme="minorHAnsi"/>
          <w:sz w:val="22"/>
          <w:szCs w:val="22"/>
        </w:rPr>
        <w:t>15</w:t>
      </w:r>
      <w:r w:rsidRPr="00BF74B0">
        <w:rPr>
          <w:rFonts w:asciiTheme="minorHAnsi" w:hAnsiTheme="minorHAnsi" w:cstheme="minorHAnsi"/>
          <w:sz w:val="22"/>
          <w:szCs w:val="22"/>
        </w:rPr>
        <w:t>.00.</w:t>
      </w:r>
    </w:p>
    <w:p w:rsidR="00F70200" w:rsidRPr="00BF74B0" w:rsidRDefault="00F70200" w:rsidP="00F70200">
      <w:pPr>
        <w:pStyle w:val="Default"/>
        <w:numPr>
          <w:ilvl w:val="0"/>
          <w:numId w:val="3"/>
        </w:numPr>
        <w:suppressAutoHyphens/>
        <w:adjustRightInd/>
        <w:jc w:val="both"/>
        <w:textAlignment w:val="baseline"/>
        <w:rPr>
          <w:rFonts w:asciiTheme="minorHAnsi" w:hAnsiTheme="minorHAnsi" w:cstheme="minorHAnsi"/>
          <w:sz w:val="22"/>
          <w:szCs w:val="22"/>
        </w:rPr>
      </w:pPr>
      <w:r w:rsidRPr="00BF74B0">
        <w:rPr>
          <w:rFonts w:asciiTheme="minorHAnsi" w:hAnsiTheme="minorHAnsi" w:cstheme="minorHAnsi"/>
          <w:sz w:val="22"/>
          <w:szCs w:val="22"/>
        </w:rPr>
        <w:t xml:space="preserve">Okres rozliczeniowy za wykonanie usługi ustala się na miesiąc kalendarzowy. </w:t>
      </w:r>
    </w:p>
    <w:p w:rsidR="00F70200" w:rsidRPr="00BF74B0" w:rsidRDefault="003A0641" w:rsidP="003A0641">
      <w:pPr>
        <w:pStyle w:val="Nagwek2"/>
        <w:keepNext w:val="0"/>
        <w:numPr>
          <w:ilvl w:val="0"/>
          <w:numId w:val="3"/>
        </w:numPr>
        <w:spacing w:before="40" w:after="40" w:line="276" w:lineRule="auto"/>
        <w:jc w:val="both"/>
        <w:rPr>
          <w:rFonts w:asciiTheme="minorHAnsi" w:hAnsiTheme="minorHAnsi" w:cstheme="minorHAnsi"/>
          <w:b w:val="0"/>
          <w:sz w:val="22"/>
          <w:szCs w:val="22"/>
        </w:rPr>
      </w:pPr>
      <w:r w:rsidRPr="00BF74B0">
        <w:rPr>
          <w:rFonts w:asciiTheme="minorHAnsi" w:hAnsiTheme="minorHAnsi" w:cstheme="minorHAnsi"/>
          <w:b w:val="0"/>
          <w:bCs w:val="0"/>
          <w:sz w:val="22"/>
          <w:szCs w:val="22"/>
          <w:lang w:eastAsia="en-US"/>
        </w:rPr>
        <w:t>Głó</w:t>
      </w:r>
      <w:r w:rsidR="00F70200" w:rsidRPr="00BF74B0">
        <w:rPr>
          <w:rFonts w:asciiTheme="minorHAnsi" w:hAnsiTheme="minorHAnsi" w:cstheme="minorHAnsi"/>
          <w:b w:val="0"/>
          <w:bCs w:val="0"/>
          <w:sz w:val="22"/>
          <w:szCs w:val="22"/>
          <w:lang w:eastAsia="en-US"/>
        </w:rPr>
        <w:t xml:space="preserve">wny przedmiot zamówienia wg. Wspólnego Słownika Zamówień (CPV): </w:t>
      </w:r>
      <w:r w:rsidR="00F70200" w:rsidRPr="00BF74B0">
        <w:rPr>
          <w:rFonts w:asciiTheme="minorHAnsi" w:hAnsiTheme="minorHAnsi" w:cstheme="minorHAnsi"/>
          <w:sz w:val="22"/>
          <w:szCs w:val="22"/>
        </w:rPr>
        <w:t>64120000-3 (usługi</w:t>
      </w:r>
      <w:r w:rsidR="00085DD2" w:rsidRPr="00BF74B0">
        <w:rPr>
          <w:rFonts w:asciiTheme="minorHAnsi" w:hAnsiTheme="minorHAnsi" w:cstheme="minorHAnsi"/>
          <w:sz w:val="22"/>
          <w:szCs w:val="22"/>
        </w:rPr>
        <w:t xml:space="preserve"> </w:t>
      </w:r>
      <w:r w:rsidR="00F70200" w:rsidRPr="00BF74B0">
        <w:rPr>
          <w:rFonts w:asciiTheme="minorHAnsi" w:hAnsiTheme="minorHAnsi" w:cstheme="minorHAnsi"/>
          <w:sz w:val="22"/>
          <w:szCs w:val="22"/>
        </w:rPr>
        <w:t>kurierskie)</w:t>
      </w:r>
    </w:p>
    <w:p w:rsidR="00F70200" w:rsidRPr="00BF74B0" w:rsidRDefault="00F70200" w:rsidP="003A0641">
      <w:pPr>
        <w:pStyle w:val="Nagwek2"/>
        <w:keepNext w:val="0"/>
        <w:numPr>
          <w:ilvl w:val="0"/>
          <w:numId w:val="3"/>
        </w:numPr>
        <w:spacing w:before="40" w:after="40" w:line="276" w:lineRule="auto"/>
        <w:jc w:val="both"/>
        <w:rPr>
          <w:rFonts w:asciiTheme="minorHAnsi" w:hAnsiTheme="minorHAnsi" w:cstheme="minorHAnsi"/>
          <w:b w:val="0"/>
          <w:sz w:val="22"/>
          <w:szCs w:val="22"/>
        </w:rPr>
      </w:pPr>
      <w:r w:rsidRPr="00BF74B0">
        <w:rPr>
          <w:rFonts w:asciiTheme="minorHAnsi" w:hAnsiTheme="minorHAnsi" w:cstheme="minorHAnsi"/>
          <w:b w:val="0"/>
          <w:sz w:val="22"/>
          <w:szCs w:val="22"/>
        </w:rPr>
        <w:t xml:space="preserve">Zamawiający dopuszcza składanie ofert częściowych, a zatem przedmiot zamówienia podzielony jest na </w:t>
      </w:r>
      <w:r w:rsidR="00B518FA" w:rsidRPr="00BF74B0">
        <w:rPr>
          <w:rFonts w:asciiTheme="minorHAnsi" w:hAnsiTheme="minorHAnsi" w:cstheme="minorHAnsi"/>
          <w:b w:val="0"/>
          <w:sz w:val="22"/>
          <w:szCs w:val="22"/>
        </w:rPr>
        <w:t>trzy</w:t>
      </w:r>
      <w:r w:rsidRPr="00BF74B0">
        <w:rPr>
          <w:rFonts w:asciiTheme="minorHAnsi" w:hAnsiTheme="minorHAnsi" w:cstheme="minorHAnsi"/>
          <w:b w:val="0"/>
          <w:sz w:val="22"/>
          <w:szCs w:val="22"/>
        </w:rPr>
        <w:t xml:space="preserve">odrębne części, w tym: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F70200" w:rsidRPr="00BF74B0" w:rsidTr="00BC3FC5">
        <w:tc>
          <w:tcPr>
            <w:tcW w:w="1242" w:type="dxa"/>
            <w:shd w:val="clear" w:color="auto" w:fill="548DD4"/>
          </w:tcPr>
          <w:p w:rsidR="00F70200" w:rsidRPr="00BF74B0" w:rsidRDefault="00F70200" w:rsidP="00BC3FC5">
            <w:pPr>
              <w:spacing w:before="40" w:after="40" w:line="276" w:lineRule="auto"/>
              <w:jc w:val="center"/>
              <w:rPr>
                <w:rFonts w:asciiTheme="minorHAnsi" w:hAnsiTheme="minorHAnsi" w:cstheme="minorHAnsi"/>
                <w:b/>
                <w:color w:val="FFFFFF"/>
                <w:sz w:val="22"/>
                <w:szCs w:val="22"/>
              </w:rPr>
            </w:pPr>
            <w:r w:rsidRPr="00BF74B0">
              <w:rPr>
                <w:rFonts w:asciiTheme="minorHAnsi" w:hAnsiTheme="minorHAnsi" w:cstheme="minorHAnsi"/>
                <w:b/>
                <w:color w:val="FFFFFF"/>
                <w:sz w:val="22"/>
                <w:szCs w:val="22"/>
              </w:rPr>
              <w:t xml:space="preserve"> Nr części</w:t>
            </w:r>
          </w:p>
        </w:tc>
        <w:tc>
          <w:tcPr>
            <w:tcW w:w="8505" w:type="dxa"/>
            <w:shd w:val="clear" w:color="auto" w:fill="548DD4"/>
          </w:tcPr>
          <w:p w:rsidR="00F70200" w:rsidRPr="00BF74B0" w:rsidRDefault="00F70200" w:rsidP="00BC3FC5">
            <w:pPr>
              <w:spacing w:before="40" w:after="40" w:line="276" w:lineRule="auto"/>
              <w:jc w:val="center"/>
              <w:rPr>
                <w:rFonts w:asciiTheme="minorHAnsi" w:hAnsiTheme="minorHAnsi" w:cstheme="minorHAnsi"/>
                <w:b/>
                <w:color w:val="FFFFFF"/>
                <w:sz w:val="22"/>
                <w:szCs w:val="22"/>
              </w:rPr>
            </w:pPr>
            <w:r w:rsidRPr="00BF74B0">
              <w:rPr>
                <w:rFonts w:asciiTheme="minorHAnsi" w:hAnsiTheme="minorHAnsi" w:cstheme="minorHAnsi"/>
                <w:b/>
                <w:color w:val="FFFFFF"/>
                <w:sz w:val="22"/>
                <w:szCs w:val="22"/>
              </w:rPr>
              <w:t>Nazwa części</w:t>
            </w:r>
          </w:p>
        </w:tc>
      </w:tr>
      <w:tr w:rsidR="00F70200" w:rsidRPr="00BF74B0" w:rsidTr="00BC3FC5">
        <w:trPr>
          <w:trHeight w:val="599"/>
        </w:trPr>
        <w:tc>
          <w:tcPr>
            <w:tcW w:w="1242" w:type="dxa"/>
          </w:tcPr>
          <w:p w:rsidR="00F70200" w:rsidRPr="00BF74B0" w:rsidRDefault="00F70200" w:rsidP="00BC3FC5">
            <w:pPr>
              <w:spacing w:before="40" w:after="40" w:line="276" w:lineRule="auto"/>
              <w:jc w:val="center"/>
              <w:rPr>
                <w:rFonts w:asciiTheme="minorHAnsi" w:hAnsiTheme="minorHAnsi" w:cstheme="minorHAnsi"/>
                <w:sz w:val="22"/>
                <w:szCs w:val="22"/>
              </w:rPr>
            </w:pPr>
            <w:r w:rsidRPr="00BF74B0">
              <w:rPr>
                <w:rFonts w:asciiTheme="minorHAnsi" w:hAnsiTheme="minorHAnsi" w:cstheme="minorHAnsi"/>
                <w:sz w:val="22"/>
                <w:szCs w:val="22"/>
              </w:rPr>
              <w:t>1</w:t>
            </w:r>
          </w:p>
        </w:tc>
        <w:tc>
          <w:tcPr>
            <w:tcW w:w="8505" w:type="dxa"/>
          </w:tcPr>
          <w:p w:rsidR="00F70200" w:rsidRPr="00BF74B0" w:rsidRDefault="00F70200" w:rsidP="00BC3FC5">
            <w:pPr>
              <w:spacing w:before="40" w:after="40" w:line="276" w:lineRule="auto"/>
              <w:rPr>
                <w:rFonts w:asciiTheme="minorHAnsi" w:hAnsiTheme="minorHAnsi" w:cstheme="minorHAnsi"/>
                <w:sz w:val="22"/>
                <w:szCs w:val="22"/>
              </w:rPr>
            </w:pPr>
            <w:r w:rsidRPr="00BF74B0">
              <w:rPr>
                <w:rFonts w:asciiTheme="minorHAnsi" w:hAnsiTheme="minorHAnsi" w:cstheme="minorHAnsi"/>
                <w:sz w:val="22"/>
                <w:szCs w:val="22"/>
              </w:rPr>
              <w:t>Sukcesywne świadczenie na rzecz Polskiego Wydawnictwa Muzycznego usług kurierskich krajowych  w  siedzibie Zamawiającego przy al. Krasińskiego 11a, 31-111 w Krakowie.</w:t>
            </w:r>
          </w:p>
        </w:tc>
      </w:tr>
      <w:tr w:rsidR="00F70200" w:rsidRPr="00BF74B0" w:rsidTr="00BC3FC5">
        <w:trPr>
          <w:trHeight w:val="599"/>
        </w:trPr>
        <w:tc>
          <w:tcPr>
            <w:tcW w:w="1242" w:type="dxa"/>
          </w:tcPr>
          <w:p w:rsidR="00F70200" w:rsidRPr="00BF74B0" w:rsidRDefault="00F70200" w:rsidP="00BC3FC5">
            <w:pPr>
              <w:spacing w:before="40" w:after="40" w:line="276" w:lineRule="auto"/>
              <w:jc w:val="center"/>
              <w:rPr>
                <w:rFonts w:asciiTheme="minorHAnsi" w:hAnsiTheme="minorHAnsi" w:cstheme="minorHAnsi"/>
                <w:sz w:val="22"/>
                <w:szCs w:val="22"/>
              </w:rPr>
            </w:pPr>
            <w:r w:rsidRPr="00BF74B0">
              <w:rPr>
                <w:rFonts w:asciiTheme="minorHAnsi" w:hAnsiTheme="minorHAnsi" w:cstheme="minorHAnsi"/>
                <w:sz w:val="22"/>
                <w:szCs w:val="22"/>
              </w:rPr>
              <w:t>2</w:t>
            </w:r>
          </w:p>
        </w:tc>
        <w:tc>
          <w:tcPr>
            <w:tcW w:w="8505" w:type="dxa"/>
          </w:tcPr>
          <w:p w:rsidR="00F70200" w:rsidRPr="00BF74B0" w:rsidRDefault="00F70200" w:rsidP="00BC3FC5">
            <w:pPr>
              <w:spacing w:before="40" w:after="40" w:line="276" w:lineRule="auto"/>
              <w:rPr>
                <w:rFonts w:asciiTheme="minorHAnsi" w:hAnsiTheme="minorHAnsi" w:cstheme="minorHAnsi"/>
                <w:sz w:val="22"/>
                <w:szCs w:val="22"/>
              </w:rPr>
            </w:pPr>
            <w:r w:rsidRPr="00BF74B0">
              <w:rPr>
                <w:rFonts w:asciiTheme="minorHAnsi" w:hAnsiTheme="minorHAnsi" w:cstheme="minorHAnsi"/>
                <w:sz w:val="22"/>
                <w:szCs w:val="22"/>
              </w:rPr>
              <w:t>Sukcesywne świadczenie na rzecz Polskiego Wydawnictwa Muzycznego usług kurierskich zagranicznych  w  siedzibie Zamawiającego przy al. Krasińskiego 11a, 31-111 w Krakowie.</w:t>
            </w:r>
          </w:p>
        </w:tc>
      </w:tr>
      <w:tr w:rsidR="00F70200" w:rsidRPr="00BF74B0" w:rsidTr="00BC3FC5">
        <w:trPr>
          <w:trHeight w:val="543"/>
        </w:trPr>
        <w:tc>
          <w:tcPr>
            <w:tcW w:w="1242" w:type="dxa"/>
          </w:tcPr>
          <w:p w:rsidR="00F70200" w:rsidRPr="00BF74B0" w:rsidRDefault="00F70200" w:rsidP="00BC3FC5">
            <w:pPr>
              <w:spacing w:before="40" w:after="40" w:line="276" w:lineRule="auto"/>
              <w:jc w:val="center"/>
              <w:rPr>
                <w:rFonts w:asciiTheme="minorHAnsi" w:hAnsiTheme="minorHAnsi" w:cstheme="minorHAnsi"/>
                <w:sz w:val="22"/>
                <w:szCs w:val="22"/>
              </w:rPr>
            </w:pPr>
            <w:r w:rsidRPr="00BF74B0">
              <w:rPr>
                <w:rFonts w:asciiTheme="minorHAnsi" w:hAnsiTheme="minorHAnsi" w:cstheme="minorHAnsi"/>
                <w:sz w:val="22"/>
                <w:szCs w:val="22"/>
              </w:rPr>
              <w:lastRenderedPageBreak/>
              <w:t>3</w:t>
            </w:r>
          </w:p>
        </w:tc>
        <w:tc>
          <w:tcPr>
            <w:tcW w:w="8505" w:type="dxa"/>
          </w:tcPr>
          <w:p w:rsidR="00F70200" w:rsidRPr="00BF74B0" w:rsidRDefault="00F70200" w:rsidP="00BC3FC5">
            <w:pPr>
              <w:spacing w:before="40" w:after="40" w:line="276" w:lineRule="auto"/>
              <w:rPr>
                <w:rFonts w:asciiTheme="minorHAnsi" w:hAnsiTheme="minorHAnsi" w:cstheme="minorHAnsi"/>
                <w:sz w:val="22"/>
                <w:szCs w:val="22"/>
              </w:rPr>
            </w:pPr>
            <w:r w:rsidRPr="00BF74B0">
              <w:rPr>
                <w:rFonts w:asciiTheme="minorHAnsi" w:hAnsiTheme="minorHAnsi" w:cstheme="minorHAnsi"/>
                <w:sz w:val="22"/>
                <w:szCs w:val="22"/>
              </w:rPr>
              <w:t xml:space="preserve">Sukcesywne świadczenie na rzecz Polskiego Wydawnictwa Muzycznego usług kurierskich </w:t>
            </w:r>
            <w:r w:rsidR="00B518FA" w:rsidRPr="00BF74B0">
              <w:rPr>
                <w:rFonts w:asciiTheme="minorHAnsi" w:hAnsiTheme="minorHAnsi" w:cstheme="minorHAnsi"/>
                <w:sz w:val="22"/>
                <w:szCs w:val="22"/>
              </w:rPr>
              <w:t xml:space="preserve">krajowych  i </w:t>
            </w:r>
            <w:r w:rsidRPr="00BF74B0">
              <w:rPr>
                <w:rFonts w:asciiTheme="minorHAnsi" w:hAnsiTheme="minorHAnsi" w:cstheme="minorHAnsi"/>
                <w:sz w:val="22"/>
                <w:szCs w:val="22"/>
              </w:rPr>
              <w:t xml:space="preserve">zagranicznych </w:t>
            </w:r>
            <w:r w:rsidR="00B518FA" w:rsidRPr="00BF74B0">
              <w:rPr>
                <w:rFonts w:asciiTheme="minorHAnsi" w:hAnsiTheme="minorHAnsi" w:cstheme="minorHAnsi"/>
                <w:sz w:val="22"/>
                <w:szCs w:val="22"/>
              </w:rPr>
              <w:t xml:space="preserve">w oddziale Zamawiającego przy ul Fredry 8, </w:t>
            </w:r>
            <w:r w:rsidR="00D5478B" w:rsidRPr="00BF74B0">
              <w:rPr>
                <w:rFonts w:asciiTheme="minorHAnsi" w:hAnsiTheme="minorHAnsi" w:cstheme="minorHAnsi"/>
                <w:sz w:val="22"/>
                <w:szCs w:val="22"/>
              </w:rPr>
              <w:t>00-097</w:t>
            </w:r>
            <w:r w:rsidR="00B518FA" w:rsidRPr="00BF74B0">
              <w:rPr>
                <w:rFonts w:asciiTheme="minorHAnsi" w:hAnsiTheme="minorHAnsi" w:cstheme="minorHAnsi"/>
                <w:sz w:val="22"/>
                <w:szCs w:val="22"/>
              </w:rPr>
              <w:t xml:space="preserve">  w Warszawie</w:t>
            </w:r>
          </w:p>
        </w:tc>
      </w:tr>
    </w:tbl>
    <w:p w:rsidR="00F70200" w:rsidRPr="00BF74B0" w:rsidRDefault="00F70200" w:rsidP="00F70200">
      <w:pPr>
        <w:rPr>
          <w:rFonts w:asciiTheme="minorHAnsi" w:hAnsiTheme="minorHAnsi" w:cstheme="minorHAnsi"/>
          <w:sz w:val="22"/>
          <w:szCs w:val="22"/>
        </w:rPr>
      </w:pPr>
    </w:p>
    <w:p w:rsidR="00F70200" w:rsidRPr="00BF74B0" w:rsidRDefault="00F70200" w:rsidP="00F70200">
      <w:pPr>
        <w:rPr>
          <w:rFonts w:asciiTheme="minorHAnsi" w:hAnsiTheme="minorHAnsi" w:cstheme="minorHAnsi"/>
          <w:sz w:val="22"/>
          <w:szCs w:val="22"/>
        </w:rPr>
      </w:pPr>
      <w:r w:rsidRPr="00BF74B0">
        <w:rPr>
          <w:rFonts w:asciiTheme="minorHAnsi" w:hAnsiTheme="minorHAnsi" w:cstheme="minorHAnsi"/>
          <w:sz w:val="22"/>
          <w:szCs w:val="22"/>
        </w:rPr>
        <w:t>WARUNKI UDZIAŁU W POSTĘPOWANIU</w:t>
      </w:r>
    </w:p>
    <w:p w:rsidR="00F70200" w:rsidRPr="00BF74B0" w:rsidRDefault="00F70200" w:rsidP="00F70200">
      <w:pPr>
        <w:pStyle w:val="Tekstpodstawowy3"/>
        <w:numPr>
          <w:ilvl w:val="0"/>
          <w:numId w:val="2"/>
        </w:numPr>
        <w:spacing w:before="120" w:after="40" w:line="276" w:lineRule="auto"/>
        <w:ind w:left="426" w:hanging="357"/>
        <w:jc w:val="both"/>
        <w:rPr>
          <w:rFonts w:asciiTheme="minorHAnsi" w:hAnsiTheme="minorHAnsi" w:cstheme="minorHAnsi"/>
          <w:b/>
          <w:sz w:val="22"/>
          <w:szCs w:val="22"/>
        </w:rPr>
      </w:pPr>
      <w:r w:rsidRPr="00BF74B0">
        <w:rPr>
          <w:rFonts w:asciiTheme="minorHAnsi" w:hAnsiTheme="minorHAnsi" w:cstheme="minorHAnsi"/>
          <w:sz w:val="22"/>
          <w:szCs w:val="22"/>
        </w:rPr>
        <w:t xml:space="preserve">Warunki udziału w postępowaniu </w:t>
      </w:r>
      <w:r w:rsidRPr="00BF74B0">
        <w:rPr>
          <w:rFonts w:asciiTheme="minorHAnsi" w:hAnsiTheme="minorHAnsi" w:cstheme="minorHAnsi"/>
          <w:b/>
          <w:sz w:val="22"/>
          <w:szCs w:val="22"/>
          <w:u w:val="single"/>
        </w:rPr>
        <w:t>dotyczące kompetencji lub uprawnień do prowadzenia określonej działalności zawodowej, o ile wynika to z odrębnych przepisów</w:t>
      </w:r>
      <w:r w:rsidRPr="00BF74B0">
        <w:rPr>
          <w:rFonts w:asciiTheme="minorHAnsi" w:hAnsiTheme="minorHAnsi" w:cstheme="minorHAnsi"/>
          <w:b/>
          <w:sz w:val="22"/>
          <w:szCs w:val="22"/>
        </w:rPr>
        <w:t>;</w:t>
      </w:r>
    </w:p>
    <w:p w:rsidR="00F70200" w:rsidRPr="00BF74B0" w:rsidRDefault="00F70200" w:rsidP="00F70200">
      <w:pPr>
        <w:pStyle w:val="Tekstpodstawowy3"/>
        <w:spacing w:before="40" w:after="40" w:line="276" w:lineRule="auto"/>
        <w:ind w:left="709"/>
        <w:jc w:val="both"/>
        <w:rPr>
          <w:rFonts w:asciiTheme="minorHAnsi" w:hAnsiTheme="minorHAnsi" w:cstheme="minorHAnsi"/>
          <w:b/>
          <w:color w:val="000000"/>
          <w:sz w:val="22"/>
          <w:szCs w:val="22"/>
        </w:rPr>
      </w:pPr>
      <w:r w:rsidRPr="00BF74B0">
        <w:rPr>
          <w:rFonts w:asciiTheme="minorHAnsi" w:hAnsiTheme="minorHAnsi" w:cstheme="minorHAnsi"/>
          <w:b/>
          <w:color w:val="000000"/>
          <w:sz w:val="22"/>
          <w:szCs w:val="22"/>
        </w:rPr>
        <w:t xml:space="preserve">Wykonawca spełni warunek, jeżeli wykaże, że posiada  aktualne uprawnienia do wykonywania działalności pocztowej na obszarze Rzeczypospolitej Polskiej oraz zagranicą poprzez posiadanie wpisu do rejestru operatorów pocztowych prowadzonego przez Prezesa Urzędu Komunikacji Elektronicznej zgodnie  z art. 6 ustawy z dnia 23 listopada 2012 r. Prawo pocztowe. </w:t>
      </w:r>
    </w:p>
    <w:p w:rsidR="00F70200" w:rsidRPr="00BF74B0" w:rsidRDefault="00F70200" w:rsidP="0044310A">
      <w:pPr>
        <w:pStyle w:val="Tekstpodstawowy3"/>
        <w:spacing w:before="40" w:after="40" w:line="276" w:lineRule="auto"/>
        <w:jc w:val="both"/>
        <w:rPr>
          <w:rFonts w:asciiTheme="minorHAnsi" w:hAnsiTheme="minorHAnsi" w:cstheme="minorHAnsi"/>
          <w:b/>
          <w:color w:val="000000"/>
          <w:sz w:val="22"/>
          <w:szCs w:val="22"/>
        </w:rPr>
      </w:pPr>
    </w:p>
    <w:p w:rsidR="00F70200" w:rsidRPr="00BF74B0" w:rsidRDefault="00F70200" w:rsidP="00F70200">
      <w:pPr>
        <w:autoSpaceDE w:val="0"/>
        <w:autoSpaceDN w:val="0"/>
        <w:adjustRightInd w:val="0"/>
        <w:spacing w:before="120" w:after="40" w:line="276" w:lineRule="auto"/>
        <w:ind w:left="340"/>
        <w:jc w:val="center"/>
        <w:rPr>
          <w:rFonts w:asciiTheme="minorHAnsi" w:hAnsiTheme="minorHAnsi" w:cstheme="minorHAnsi"/>
          <w:b/>
          <w:sz w:val="22"/>
          <w:szCs w:val="22"/>
          <w:u w:val="single"/>
        </w:rPr>
      </w:pPr>
      <w:r w:rsidRPr="00BF74B0">
        <w:rPr>
          <w:rFonts w:asciiTheme="minorHAnsi" w:hAnsiTheme="minorHAnsi" w:cstheme="minorHAnsi"/>
          <w:b/>
          <w:sz w:val="22"/>
          <w:szCs w:val="22"/>
          <w:u w:val="single"/>
        </w:rPr>
        <w:t>WARUNKI JAKIE POWINNA SPEŁNIAC OFERTA</w:t>
      </w:r>
    </w:p>
    <w:p w:rsidR="00F70200" w:rsidRPr="00BF74B0" w:rsidRDefault="00F70200" w:rsidP="00F70200">
      <w:pPr>
        <w:autoSpaceDE w:val="0"/>
        <w:autoSpaceDN w:val="0"/>
        <w:adjustRightInd w:val="0"/>
        <w:spacing w:after="40" w:line="276" w:lineRule="auto"/>
        <w:ind w:left="340"/>
        <w:rPr>
          <w:rFonts w:asciiTheme="minorHAnsi" w:hAnsiTheme="minorHAnsi" w:cstheme="minorHAnsi"/>
          <w:b/>
          <w:sz w:val="22"/>
          <w:szCs w:val="22"/>
          <w:u w:val="single"/>
        </w:rPr>
      </w:pPr>
    </w:p>
    <w:p w:rsidR="00F70200" w:rsidRPr="00BF74B0" w:rsidRDefault="00F70200" w:rsidP="001C001B">
      <w:pPr>
        <w:autoSpaceDE w:val="0"/>
        <w:autoSpaceDN w:val="0"/>
        <w:adjustRightInd w:val="0"/>
        <w:spacing w:before="40" w:after="40" w:line="276" w:lineRule="auto"/>
        <w:jc w:val="both"/>
        <w:rPr>
          <w:rFonts w:asciiTheme="minorHAnsi" w:hAnsiTheme="minorHAnsi" w:cstheme="minorHAnsi"/>
          <w:sz w:val="22"/>
          <w:szCs w:val="22"/>
        </w:rPr>
      </w:pPr>
      <w:r w:rsidRPr="00BF74B0">
        <w:rPr>
          <w:rFonts w:asciiTheme="minorHAnsi" w:hAnsiTheme="minorHAnsi" w:cstheme="minorHAnsi"/>
          <w:b/>
          <w:sz w:val="22"/>
          <w:szCs w:val="22"/>
          <w:u w:val="single"/>
        </w:rPr>
        <w:t>W zakresie części nr 1</w:t>
      </w:r>
      <w:r w:rsidRPr="00BF74B0">
        <w:rPr>
          <w:rFonts w:asciiTheme="minorHAnsi" w:hAnsiTheme="minorHAnsi" w:cstheme="minorHAnsi"/>
          <w:sz w:val="22"/>
          <w:szCs w:val="22"/>
          <w:u w:val="single"/>
        </w:rPr>
        <w:t>tj</w:t>
      </w:r>
      <w:r w:rsidRPr="00BF74B0">
        <w:rPr>
          <w:rFonts w:asciiTheme="minorHAnsi" w:hAnsiTheme="minorHAnsi" w:cstheme="minorHAnsi"/>
          <w:sz w:val="22"/>
          <w:szCs w:val="22"/>
        </w:rPr>
        <w:t xml:space="preserve"> Sukcesywne świadczenie na rzecz Polskiego Wydawnictwa Muzycznego usługkurierskich </w:t>
      </w:r>
      <w:r w:rsidR="00B518FA" w:rsidRPr="00BF74B0">
        <w:rPr>
          <w:rFonts w:asciiTheme="minorHAnsi" w:hAnsiTheme="minorHAnsi" w:cstheme="minorHAnsi"/>
          <w:sz w:val="22"/>
          <w:szCs w:val="22"/>
        </w:rPr>
        <w:t xml:space="preserve">krajowych </w:t>
      </w:r>
      <w:r w:rsidRPr="00BF74B0">
        <w:rPr>
          <w:rFonts w:asciiTheme="minorHAnsi" w:hAnsiTheme="minorHAnsi" w:cstheme="minorHAnsi"/>
          <w:sz w:val="22"/>
          <w:szCs w:val="22"/>
        </w:rPr>
        <w:t>w siedzibie Zamawiającego przy al. Krasińskiego 11a, 31-111 w Krakowie</w:t>
      </w:r>
    </w:p>
    <w:p w:rsidR="00F70200" w:rsidRPr="00BF74B0" w:rsidRDefault="00F70200" w:rsidP="00F70200">
      <w:pPr>
        <w:autoSpaceDE w:val="0"/>
        <w:autoSpaceDN w:val="0"/>
        <w:adjustRightInd w:val="0"/>
        <w:spacing w:after="40" w:line="276" w:lineRule="auto"/>
        <w:ind w:left="340"/>
        <w:rPr>
          <w:rFonts w:asciiTheme="minorHAnsi" w:hAnsiTheme="minorHAnsi" w:cstheme="minorHAnsi"/>
          <w:sz w:val="22"/>
          <w:szCs w:val="22"/>
        </w:rPr>
      </w:pPr>
      <w:r w:rsidRPr="00BF74B0">
        <w:rPr>
          <w:rFonts w:asciiTheme="minorHAnsi" w:hAnsiTheme="minorHAnsi" w:cstheme="minorHAnsi"/>
          <w:sz w:val="22"/>
          <w:szCs w:val="22"/>
        </w:rPr>
        <w:t>1. Maksymalny czas dostawy – 3 dni</w:t>
      </w:r>
    </w:p>
    <w:p w:rsidR="00F36F5B" w:rsidRPr="00BF74B0" w:rsidRDefault="00F70200" w:rsidP="00F36F5B">
      <w:pPr>
        <w:pStyle w:val="Default"/>
        <w:ind w:left="360"/>
        <w:jc w:val="both"/>
        <w:rPr>
          <w:rFonts w:asciiTheme="minorHAnsi" w:hAnsiTheme="minorHAnsi" w:cstheme="minorHAnsi"/>
          <w:sz w:val="22"/>
          <w:szCs w:val="22"/>
        </w:rPr>
      </w:pPr>
      <w:r w:rsidRPr="00BF74B0">
        <w:rPr>
          <w:rFonts w:asciiTheme="minorHAnsi" w:hAnsiTheme="minorHAnsi" w:cstheme="minorHAnsi"/>
          <w:sz w:val="22"/>
          <w:szCs w:val="22"/>
        </w:rPr>
        <w:t>2. Śledzenie przesyłek  wg nu</w:t>
      </w:r>
      <w:r w:rsidR="00B518FA" w:rsidRPr="00BF74B0">
        <w:rPr>
          <w:rFonts w:asciiTheme="minorHAnsi" w:hAnsiTheme="minorHAnsi" w:cstheme="minorHAnsi"/>
          <w:sz w:val="22"/>
          <w:szCs w:val="22"/>
        </w:rPr>
        <w:t>m</w:t>
      </w:r>
      <w:r w:rsidRPr="00BF74B0">
        <w:rPr>
          <w:rFonts w:asciiTheme="minorHAnsi" w:hAnsiTheme="minorHAnsi" w:cstheme="minorHAnsi"/>
          <w:sz w:val="22"/>
          <w:szCs w:val="22"/>
        </w:rPr>
        <w:t>eru nadawczego oraz możliwość automatycznego przesłania linku do śledzenia przesyłki do klienta</w:t>
      </w:r>
    </w:p>
    <w:p w:rsidR="00F70200" w:rsidRPr="00BF74B0" w:rsidRDefault="00F36F5B" w:rsidP="00F36F5B">
      <w:pPr>
        <w:pStyle w:val="Default"/>
        <w:tabs>
          <w:tab w:val="left" w:pos="3769"/>
        </w:tabs>
        <w:ind w:left="360"/>
        <w:jc w:val="both"/>
        <w:rPr>
          <w:rFonts w:asciiTheme="minorHAnsi" w:hAnsiTheme="minorHAnsi" w:cstheme="minorHAnsi"/>
          <w:sz w:val="22"/>
          <w:szCs w:val="22"/>
        </w:rPr>
      </w:pPr>
      <w:r w:rsidRPr="00BF74B0">
        <w:rPr>
          <w:rFonts w:asciiTheme="minorHAnsi" w:hAnsiTheme="minorHAnsi" w:cstheme="minorHAnsi"/>
          <w:color w:val="auto"/>
          <w:sz w:val="22"/>
          <w:szCs w:val="22"/>
        </w:rPr>
        <w:t>3</w:t>
      </w:r>
      <w:r w:rsidR="00F70200" w:rsidRPr="00BF74B0">
        <w:rPr>
          <w:rFonts w:asciiTheme="minorHAnsi" w:hAnsiTheme="minorHAnsi" w:cstheme="minorHAnsi"/>
          <w:color w:val="auto"/>
          <w:sz w:val="22"/>
          <w:szCs w:val="22"/>
        </w:rPr>
        <w:t xml:space="preserve">. System do obsługi wysyłek obejmujący: </w:t>
      </w:r>
      <w:r w:rsidR="00F70200" w:rsidRPr="00BF74B0">
        <w:rPr>
          <w:rFonts w:asciiTheme="minorHAnsi" w:hAnsiTheme="minorHAnsi" w:cstheme="minorHAnsi"/>
          <w:sz w:val="22"/>
          <w:szCs w:val="22"/>
        </w:rPr>
        <w:t xml:space="preserve">program do wystawiania listów przewozowych, możliwość importu danych adresowych z programu handlowego </w:t>
      </w:r>
      <w:proofErr w:type="spellStart"/>
      <w:r w:rsidR="00F70200" w:rsidRPr="00BF74B0">
        <w:rPr>
          <w:rFonts w:asciiTheme="minorHAnsi" w:hAnsiTheme="minorHAnsi" w:cstheme="minorHAnsi"/>
          <w:sz w:val="22"/>
          <w:szCs w:val="22"/>
        </w:rPr>
        <w:t>Sage</w:t>
      </w:r>
      <w:proofErr w:type="spellEnd"/>
      <w:r w:rsidR="00F70200" w:rsidRPr="00BF74B0">
        <w:rPr>
          <w:rFonts w:asciiTheme="minorHAnsi" w:hAnsiTheme="minorHAnsi" w:cstheme="minorHAnsi"/>
          <w:sz w:val="22"/>
          <w:szCs w:val="22"/>
        </w:rPr>
        <w:t xml:space="preserve">, udostępnienie drukarki do listów przewozowych (jeśli ich drukowanie jest konieczne) </w:t>
      </w:r>
    </w:p>
    <w:p w:rsidR="00F70200" w:rsidRPr="00BF74B0" w:rsidRDefault="00F36F5B" w:rsidP="00F70200">
      <w:pPr>
        <w:pStyle w:val="Default"/>
        <w:tabs>
          <w:tab w:val="left" w:pos="3769"/>
        </w:tabs>
        <w:ind w:left="360"/>
        <w:jc w:val="both"/>
        <w:rPr>
          <w:rFonts w:asciiTheme="minorHAnsi" w:hAnsiTheme="minorHAnsi" w:cstheme="minorHAnsi"/>
          <w:sz w:val="22"/>
          <w:szCs w:val="22"/>
        </w:rPr>
      </w:pPr>
      <w:r w:rsidRPr="00BF74B0">
        <w:rPr>
          <w:rFonts w:asciiTheme="minorHAnsi" w:hAnsiTheme="minorHAnsi" w:cstheme="minorHAnsi"/>
          <w:sz w:val="22"/>
          <w:szCs w:val="22"/>
        </w:rPr>
        <w:t>4</w:t>
      </w:r>
      <w:r w:rsidR="00F70200" w:rsidRPr="00BF74B0">
        <w:rPr>
          <w:rFonts w:asciiTheme="minorHAnsi" w:hAnsiTheme="minorHAnsi" w:cstheme="minorHAnsi"/>
          <w:sz w:val="22"/>
          <w:szCs w:val="22"/>
        </w:rPr>
        <w:t xml:space="preserve">. </w:t>
      </w:r>
      <w:r w:rsidR="00A610CB" w:rsidRPr="00BF74B0">
        <w:rPr>
          <w:rFonts w:asciiTheme="minorHAnsi" w:hAnsiTheme="minorHAnsi" w:cstheme="minorHAnsi"/>
          <w:sz w:val="22"/>
          <w:szCs w:val="22"/>
        </w:rPr>
        <w:t>Umożliwienie z</w:t>
      </w:r>
      <w:r w:rsidR="00F70200" w:rsidRPr="00BF74B0">
        <w:rPr>
          <w:rFonts w:asciiTheme="minorHAnsi" w:hAnsiTheme="minorHAnsi" w:cstheme="minorHAnsi"/>
          <w:sz w:val="22"/>
          <w:szCs w:val="22"/>
        </w:rPr>
        <w:t>mian</w:t>
      </w:r>
      <w:r w:rsidR="00A610CB" w:rsidRPr="00BF74B0">
        <w:rPr>
          <w:rFonts w:asciiTheme="minorHAnsi" w:hAnsiTheme="minorHAnsi" w:cstheme="minorHAnsi"/>
          <w:sz w:val="22"/>
          <w:szCs w:val="22"/>
        </w:rPr>
        <w:t>y</w:t>
      </w:r>
      <w:r w:rsidR="00F70200" w:rsidRPr="00BF74B0">
        <w:rPr>
          <w:rFonts w:asciiTheme="minorHAnsi" w:hAnsiTheme="minorHAnsi" w:cstheme="minorHAnsi"/>
          <w:sz w:val="22"/>
          <w:szCs w:val="22"/>
        </w:rPr>
        <w:t xml:space="preserve"> adresu dostawy przez klienta, już po wysłaniu przesyłki </w:t>
      </w:r>
    </w:p>
    <w:p w:rsidR="00F70200" w:rsidRPr="00BF74B0" w:rsidRDefault="007947E5" w:rsidP="00F70200">
      <w:pPr>
        <w:autoSpaceDE w:val="0"/>
        <w:autoSpaceDN w:val="0"/>
        <w:adjustRightInd w:val="0"/>
        <w:spacing w:before="40" w:after="40"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F70200" w:rsidRPr="00BF74B0" w:rsidRDefault="00F70200" w:rsidP="00F70200">
      <w:pPr>
        <w:autoSpaceDE w:val="0"/>
        <w:autoSpaceDN w:val="0"/>
        <w:adjustRightInd w:val="0"/>
        <w:spacing w:before="40" w:after="40" w:line="276" w:lineRule="auto"/>
        <w:jc w:val="both"/>
        <w:rPr>
          <w:rFonts w:asciiTheme="minorHAnsi" w:hAnsiTheme="minorHAnsi" w:cstheme="minorHAnsi"/>
          <w:sz w:val="22"/>
          <w:szCs w:val="22"/>
        </w:rPr>
      </w:pPr>
      <w:r w:rsidRPr="00BF74B0">
        <w:rPr>
          <w:rFonts w:asciiTheme="minorHAnsi" w:hAnsiTheme="minorHAnsi" w:cstheme="minorHAnsi"/>
          <w:b/>
          <w:sz w:val="22"/>
          <w:szCs w:val="22"/>
          <w:u w:val="single"/>
        </w:rPr>
        <w:t>W zakresie części nr 2</w:t>
      </w:r>
      <w:r w:rsidR="007947E5">
        <w:rPr>
          <w:rFonts w:asciiTheme="minorHAnsi" w:hAnsiTheme="minorHAnsi" w:cstheme="minorHAnsi"/>
          <w:b/>
          <w:sz w:val="22"/>
          <w:szCs w:val="22"/>
          <w:u w:val="single"/>
        </w:rPr>
        <w:t xml:space="preserve"> </w:t>
      </w:r>
      <w:proofErr w:type="spellStart"/>
      <w:r w:rsidRPr="00BF74B0">
        <w:rPr>
          <w:rFonts w:asciiTheme="minorHAnsi" w:hAnsiTheme="minorHAnsi" w:cstheme="minorHAnsi"/>
          <w:sz w:val="22"/>
          <w:szCs w:val="22"/>
          <w:u w:val="single"/>
        </w:rPr>
        <w:t>tj</w:t>
      </w:r>
      <w:proofErr w:type="spellEnd"/>
      <w:r w:rsidRPr="00BF74B0">
        <w:rPr>
          <w:rFonts w:asciiTheme="minorHAnsi" w:hAnsiTheme="minorHAnsi" w:cstheme="minorHAnsi"/>
          <w:sz w:val="22"/>
          <w:szCs w:val="22"/>
        </w:rPr>
        <w:t xml:space="preserve"> Sukcesywne świadczenie na rzecz Polskiego Wydawnictwa Muzycznego usługkurierskich zagranicznych w siedzibie Zamawiającego przy al. Krasińskiego 11a, 31-111 w Krakowie</w:t>
      </w:r>
    </w:p>
    <w:p w:rsidR="00F70200" w:rsidRPr="00BF74B0" w:rsidRDefault="00F70200" w:rsidP="00F70200">
      <w:pPr>
        <w:autoSpaceDE w:val="0"/>
        <w:autoSpaceDN w:val="0"/>
        <w:adjustRightInd w:val="0"/>
        <w:spacing w:after="40" w:line="276" w:lineRule="auto"/>
        <w:ind w:left="340"/>
        <w:rPr>
          <w:rFonts w:asciiTheme="minorHAnsi" w:hAnsiTheme="minorHAnsi" w:cstheme="minorHAnsi"/>
          <w:sz w:val="22"/>
          <w:szCs w:val="22"/>
        </w:rPr>
      </w:pPr>
      <w:r w:rsidRPr="00BF74B0">
        <w:rPr>
          <w:rFonts w:asciiTheme="minorHAnsi" w:hAnsiTheme="minorHAnsi" w:cstheme="minorHAnsi"/>
          <w:sz w:val="22"/>
          <w:szCs w:val="22"/>
        </w:rPr>
        <w:t xml:space="preserve">1. Maksymalny czas dostawy – </w:t>
      </w:r>
      <w:r w:rsidR="00B518FA" w:rsidRPr="00BF74B0">
        <w:rPr>
          <w:rFonts w:asciiTheme="minorHAnsi" w:hAnsiTheme="minorHAnsi" w:cstheme="minorHAnsi"/>
          <w:sz w:val="22"/>
          <w:szCs w:val="22"/>
        </w:rPr>
        <w:t>7</w:t>
      </w:r>
      <w:r w:rsidRPr="00BF74B0">
        <w:rPr>
          <w:rFonts w:asciiTheme="minorHAnsi" w:hAnsiTheme="minorHAnsi" w:cstheme="minorHAnsi"/>
          <w:sz w:val="22"/>
          <w:szCs w:val="22"/>
        </w:rPr>
        <w:t xml:space="preserve"> dni</w:t>
      </w:r>
    </w:p>
    <w:p w:rsidR="00F70200" w:rsidRPr="00BF74B0" w:rsidRDefault="00F70200" w:rsidP="00F36F5B">
      <w:pPr>
        <w:pStyle w:val="Default"/>
        <w:ind w:left="360"/>
        <w:jc w:val="both"/>
        <w:rPr>
          <w:rFonts w:asciiTheme="minorHAnsi" w:hAnsiTheme="minorHAnsi" w:cstheme="minorHAnsi"/>
          <w:sz w:val="22"/>
          <w:szCs w:val="22"/>
        </w:rPr>
      </w:pPr>
      <w:r w:rsidRPr="00BF74B0">
        <w:rPr>
          <w:rFonts w:asciiTheme="minorHAnsi" w:hAnsiTheme="minorHAnsi" w:cstheme="minorHAnsi"/>
          <w:sz w:val="22"/>
          <w:szCs w:val="22"/>
        </w:rPr>
        <w:t xml:space="preserve">2. Śledzenie przesyłek  wg numeru nadawczego oraz możliwość automatycznego przesłania linku do śledzenia przesyłki do klienta </w:t>
      </w:r>
    </w:p>
    <w:p w:rsidR="00F70200" w:rsidRPr="00BF74B0" w:rsidRDefault="00F36F5B" w:rsidP="00F36F5B">
      <w:pPr>
        <w:pStyle w:val="Default"/>
        <w:tabs>
          <w:tab w:val="left" w:pos="3769"/>
        </w:tabs>
        <w:ind w:left="360"/>
        <w:jc w:val="both"/>
        <w:rPr>
          <w:rFonts w:asciiTheme="minorHAnsi" w:hAnsiTheme="minorHAnsi" w:cstheme="minorHAnsi"/>
          <w:sz w:val="22"/>
          <w:szCs w:val="22"/>
        </w:rPr>
      </w:pPr>
      <w:r w:rsidRPr="00BF74B0">
        <w:rPr>
          <w:rFonts w:asciiTheme="minorHAnsi" w:hAnsiTheme="minorHAnsi" w:cstheme="minorHAnsi"/>
          <w:color w:val="auto"/>
          <w:sz w:val="22"/>
          <w:szCs w:val="22"/>
        </w:rPr>
        <w:t>3</w:t>
      </w:r>
      <w:r w:rsidR="00F70200" w:rsidRPr="00BF74B0">
        <w:rPr>
          <w:rFonts w:asciiTheme="minorHAnsi" w:hAnsiTheme="minorHAnsi" w:cstheme="minorHAnsi"/>
          <w:color w:val="auto"/>
          <w:sz w:val="22"/>
          <w:szCs w:val="22"/>
        </w:rPr>
        <w:t xml:space="preserve">. System do obsługi wysyłek obejmujący: </w:t>
      </w:r>
      <w:r w:rsidR="00F70200" w:rsidRPr="00BF74B0">
        <w:rPr>
          <w:rFonts w:asciiTheme="minorHAnsi" w:hAnsiTheme="minorHAnsi" w:cstheme="minorHAnsi"/>
          <w:sz w:val="22"/>
          <w:szCs w:val="22"/>
        </w:rPr>
        <w:t xml:space="preserve">program do wystawiania listów przewozowych, możliwość importu danych adresowych z programu handlowego </w:t>
      </w:r>
      <w:proofErr w:type="spellStart"/>
      <w:r w:rsidR="00F70200" w:rsidRPr="00BF74B0">
        <w:rPr>
          <w:rFonts w:asciiTheme="minorHAnsi" w:hAnsiTheme="minorHAnsi" w:cstheme="minorHAnsi"/>
          <w:sz w:val="22"/>
          <w:szCs w:val="22"/>
        </w:rPr>
        <w:t>Sage</w:t>
      </w:r>
      <w:proofErr w:type="spellEnd"/>
      <w:r w:rsidR="00F70200" w:rsidRPr="00BF74B0">
        <w:rPr>
          <w:rFonts w:asciiTheme="minorHAnsi" w:hAnsiTheme="minorHAnsi" w:cstheme="minorHAnsi"/>
          <w:sz w:val="22"/>
          <w:szCs w:val="22"/>
        </w:rPr>
        <w:t xml:space="preserve">, udostępnienie drukarki do listów przewozowych (jeśli ich drukowanie jest konieczne) </w:t>
      </w:r>
    </w:p>
    <w:p w:rsidR="00F70200" w:rsidRPr="00BF74B0" w:rsidRDefault="00F36F5B" w:rsidP="00F70200">
      <w:pPr>
        <w:pStyle w:val="Default"/>
        <w:tabs>
          <w:tab w:val="left" w:pos="3769"/>
        </w:tabs>
        <w:ind w:left="360"/>
        <w:jc w:val="both"/>
        <w:rPr>
          <w:rFonts w:asciiTheme="minorHAnsi" w:hAnsiTheme="minorHAnsi" w:cstheme="minorHAnsi"/>
          <w:sz w:val="22"/>
          <w:szCs w:val="22"/>
        </w:rPr>
      </w:pPr>
      <w:r w:rsidRPr="00BF74B0">
        <w:rPr>
          <w:rFonts w:asciiTheme="minorHAnsi" w:hAnsiTheme="minorHAnsi" w:cstheme="minorHAnsi"/>
          <w:sz w:val="22"/>
          <w:szCs w:val="22"/>
        </w:rPr>
        <w:t>4</w:t>
      </w:r>
      <w:r w:rsidR="00F70200" w:rsidRPr="00BF74B0">
        <w:rPr>
          <w:rFonts w:asciiTheme="minorHAnsi" w:hAnsiTheme="minorHAnsi" w:cstheme="minorHAnsi"/>
          <w:sz w:val="22"/>
          <w:szCs w:val="22"/>
        </w:rPr>
        <w:t xml:space="preserve">. </w:t>
      </w:r>
      <w:r w:rsidR="00A610CB" w:rsidRPr="00BF74B0">
        <w:rPr>
          <w:rFonts w:asciiTheme="minorHAnsi" w:hAnsiTheme="minorHAnsi" w:cstheme="minorHAnsi"/>
          <w:sz w:val="22"/>
          <w:szCs w:val="22"/>
        </w:rPr>
        <w:t>Umożliwienie z</w:t>
      </w:r>
      <w:r w:rsidR="00F70200" w:rsidRPr="00BF74B0">
        <w:rPr>
          <w:rFonts w:asciiTheme="minorHAnsi" w:hAnsiTheme="minorHAnsi" w:cstheme="minorHAnsi"/>
          <w:sz w:val="22"/>
          <w:szCs w:val="22"/>
        </w:rPr>
        <w:t>mian</w:t>
      </w:r>
      <w:r w:rsidR="00A610CB" w:rsidRPr="00BF74B0">
        <w:rPr>
          <w:rFonts w:asciiTheme="minorHAnsi" w:hAnsiTheme="minorHAnsi" w:cstheme="minorHAnsi"/>
          <w:sz w:val="22"/>
          <w:szCs w:val="22"/>
        </w:rPr>
        <w:t>y</w:t>
      </w:r>
      <w:r w:rsidR="00F70200" w:rsidRPr="00BF74B0">
        <w:rPr>
          <w:rFonts w:asciiTheme="minorHAnsi" w:hAnsiTheme="minorHAnsi" w:cstheme="minorHAnsi"/>
          <w:sz w:val="22"/>
          <w:szCs w:val="22"/>
        </w:rPr>
        <w:t xml:space="preserve"> adresu dostawy przez klienta, już po wysłaniu przesyłki </w:t>
      </w:r>
    </w:p>
    <w:p w:rsidR="00F70200" w:rsidRPr="00BF74B0" w:rsidRDefault="00F70200" w:rsidP="00F70200">
      <w:pPr>
        <w:autoSpaceDE w:val="0"/>
        <w:autoSpaceDN w:val="0"/>
        <w:adjustRightInd w:val="0"/>
        <w:spacing w:before="20" w:after="20" w:line="276" w:lineRule="auto"/>
        <w:jc w:val="both"/>
        <w:rPr>
          <w:rFonts w:asciiTheme="minorHAnsi" w:hAnsiTheme="minorHAnsi" w:cstheme="minorHAnsi"/>
          <w:sz w:val="22"/>
          <w:szCs w:val="22"/>
        </w:rPr>
      </w:pPr>
    </w:p>
    <w:p w:rsidR="00F70200" w:rsidRPr="00BF74B0" w:rsidRDefault="00F70200" w:rsidP="00F70200">
      <w:pPr>
        <w:autoSpaceDE w:val="0"/>
        <w:autoSpaceDN w:val="0"/>
        <w:adjustRightInd w:val="0"/>
        <w:spacing w:before="40" w:after="40" w:line="276" w:lineRule="auto"/>
        <w:jc w:val="both"/>
        <w:rPr>
          <w:rFonts w:asciiTheme="minorHAnsi" w:hAnsiTheme="minorHAnsi" w:cstheme="minorHAnsi"/>
          <w:sz w:val="22"/>
          <w:szCs w:val="22"/>
          <w:highlight w:val="yellow"/>
        </w:rPr>
      </w:pPr>
      <w:r w:rsidRPr="00BF74B0">
        <w:rPr>
          <w:rFonts w:asciiTheme="minorHAnsi" w:hAnsiTheme="minorHAnsi" w:cstheme="minorHAnsi"/>
          <w:b/>
          <w:sz w:val="22"/>
          <w:szCs w:val="22"/>
          <w:u w:val="single"/>
        </w:rPr>
        <w:t>W zakresie części nr 3</w:t>
      </w:r>
      <w:r w:rsidR="007947E5">
        <w:rPr>
          <w:rFonts w:asciiTheme="minorHAnsi" w:hAnsiTheme="minorHAnsi" w:cstheme="minorHAnsi"/>
          <w:b/>
          <w:sz w:val="22"/>
          <w:szCs w:val="22"/>
          <w:u w:val="single"/>
        </w:rPr>
        <w:t xml:space="preserve"> </w:t>
      </w:r>
      <w:proofErr w:type="spellStart"/>
      <w:r w:rsidRPr="00BF74B0">
        <w:rPr>
          <w:rFonts w:asciiTheme="minorHAnsi" w:hAnsiTheme="minorHAnsi" w:cstheme="minorHAnsi"/>
          <w:sz w:val="22"/>
          <w:szCs w:val="22"/>
          <w:u w:val="single"/>
        </w:rPr>
        <w:t>tj</w:t>
      </w:r>
      <w:proofErr w:type="spellEnd"/>
      <w:r w:rsidRPr="00BF74B0">
        <w:rPr>
          <w:rFonts w:asciiTheme="minorHAnsi" w:hAnsiTheme="minorHAnsi" w:cstheme="minorHAnsi"/>
          <w:sz w:val="22"/>
          <w:szCs w:val="22"/>
        </w:rPr>
        <w:t xml:space="preserve"> Sukcesywne świadczenie na rzecz Polskiego Wydawnictwa Muzycznego usługkurierskich </w:t>
      </w:r>
      <w:r w:rsidR="00B518FA" w:rsidRPr="00BF74B0">
        <w:rPr>
          <w:rFonts w:asciiTheme="minorHAnsi" w:hAnsiTheme="minorHAnsi" w:cstheme="minorHAnsi"/>
          <w:sz w:val="22"/>
          <w:szCs w:val="22"/>
        </w:rPr>
        <w:t xml:space="preserve">krajowych jak i </w:t>
      </w:r>
      <w:r w:rsidRPr="00BF74B0">
        <w:rPr>
          <w:rFonts w:asciiTheme="minorHAnsi" w:hAnsiTheme="minorHAnsi" w:cstheme="minorHAnsi"/>
          <w:sz w:val="22"/>
          <w:szCs w:val="22"/>
        </w:rPr>
        <w:t xml:space="preserve">zagranicznych w </w:t>
      </w:r>
      <w:r w:rsidR="00B518FA" w:rsidRPr="00BF74B0">
        <w:rPr>
          <w:rFonts w:asciiTheme="minorHAnsi" w:hAnsiTheme="minorHAnsi" w:cstheme="minorHAnsi"/>
          <w:sz w:val="22"/>
          <w:szCs w:val="22"/>
        </w:rPr>
        <w:t xml:space="preserve">oddziale </w:t>
      </w:r>
      <w:r w:rsidRPr="00BF74B0">
        <w:rPr>
          <w:rFonts w:asciiTheme="minorHAnsi" w:hAnsiTheme="minorHAnsi" w:cstheme="minorHAnsi"/>
          <w:sz w:val="22"/>
          <w:szCs w:val="22"/>
        </w:rPr>
        <w:t xml:space="preserve">Zamawiającego przy </w:t>
      </w:r>
      <w:r w:rsidR="00B518FA" w:rsidRPr="00BF74B0">
        <w:rPr>
          <w:rFonts w:asciiTheme="minorHAnsi" w:hAnsiTheme="minorHAnsi" w:cstheme="minorHAnsi"/>
          <w:sz w:val="22"/>
          <w:szCs w:val="22"/>
        </w:rPr>
        <w:t xml:space="preserve">ul. Fredry 8, </w:t>
      </w:r>
      <w:r w:rsidR="00D5478B" w:rsidRPr="00BF74B0">
        <w:rPr>
          <w:rFonts w:asciiTheme="minorHAnsi" w:hAnsiTheme="minorHAnsi" w:cstheme="minorHAnsi"/>
          <w:sz w:val="22"/>
          <w:szCs w:val="22"/>
        </w:rPr>
        <w:t>00-097 Warszawa</w:t>
      </w:r>
    </w:p>
    <w:p w:rsidR="00F70200" w:rsidRPr="00BF74B0" w:rsidRDefault="00F70200" w:rsidP="00F70200">
      <w:pPr>
        <w:autoSpaceDE w:val="0"/>
        <w:autoSpaceDN w:val="0"/>
        <w:adjustRightInd w:val="0"/>
        <w:spacing w:after="40" w:line="276" w:lineRule="auto"/>
        <w:ind w:left="340"/>
        <w:rPr>
          <w:rFonts w:asciiTheme="minorHAnsi" w:hAnsiTheme="minorHAnsi" w:cstheme="minorHAnsi"/>
          <w:sz w:val="22"/>
          <w:szCs w:val="22"/>
        </w:rPr>
      </w:pPr>
      <w:r w:rsidRPr="00BF74B0">
        <w:rPr>
          <w:rFonts w:asciiTheme="minorHAnsi" w:hAnsiTheme="minorHAnsi" w:cstheme="minorHAnsi"/>
          <w:sz w:val="22"/>
          <w:szCs w:val="22"/>
        </w:rPr>
        <w:t xml:space="preserve">1. Maksymalny czas dostawy </w:t>
      </w:r>
      <w:r w:rsidR="00B518FA" w:rsidRPr="00BF74B0">
        <w:rPr>
          <w:rFonts w:asciiTheme="minorHAnsi" w:hAnsiTheme="minorHAnsi" w:cstheme="minorHAnsi"/>
          <w:sz w:val="22"/>
          <w:szCs w:val="22"/>
        </w:rPr>
        <w:t xml:space="preserve"> dla przesyłek krajowych</w:t>
      </w:r>
      <w:r w:rsidRPr="00BF74B0">
        <w:rPr>
          <w:rFonts w:asciiTheme="minorHAnsi" w:hAnsiTheme="minorHAnsi" w:cstheme="minorHAnsi"/>
          <w:sz w:val="22"/>
          <w:szCs w:val="22"/>
        </w:rPr>
        <w:t xml:space="preserve">– </w:t>
      </w:r>
      <w:r w:rsidR="00B518FA" w:rsidRPr="00BF74B0">
        <w:rPr>
          <w:rFonts w:asciiTheme="minorHAnsi" w:hAnsiTheme="minorHAnsi" w:cstheme="minorHAnsi"/>
          <w:sz w:val="22"/>
          <w:szCs w:val="22"/>
        </w:rPr>
        <w:t>3</w:t>
      </w:r>
      <w:r w:rsidRPr="00BF74B0">
        <w:rPr>
          <w:rFonts w:asciiTheme="minorHAnsi" w:hAnsiTheme="minorHAnsi" w:cstheme="minorHAnsi"/>
          <w:sz w:val="22"/>
          <w:szCs w:val="22"/>
        </w:rPr>
        <w:t xml:space="preserve"> dni</w:t>
      </w:r>
      <w:r w:rsidR="00B518FA" w:rsidRPr="00BF74B0">
        <w:rPr>
          <w:rFonts w:asciiTheme="minorHAnsi" w:hAnsiTheme="minorHAnsi" w:cstheme="minorHAnsi"/>
          <w:sz w:val="22"/>
          <w:szCs w:val="22"/>
        </w:rPr>
        <w:t>, dla przesyłek zagranicznych- 7 dni</w:t>
      </w:r>
    </w:p>
    <w:p w:rsidR="00F70200" w:rsidRPr="00BF74B0" w:rsidRDefault="00F70200" w:rsidP="00F36F5B">
      <w:pPr>
        <w:pStyle w:val="Default"/>
        <w:ind w:left="360"/>
        <w:jc w:val="both"/>
        <w:rPr>
          <w:rFonts w:asciiTheme="minorHAnsi" w:hAnsiTheme="minorHAnsi" w:cstheme="minorHAnsi"/>
          <w:sz w:val="22"/>
          <w:szCs w:val="22"/>
        </w:rPr>
      </w:pPr>
      <w:r w:rsidRPr="00BF74B0">
        <w:rPr>
          <w:rFonts w:asciiTheme="minorHAnsi" w:hAnsiTheme="minorHAnsi" w:cstheme="minorHAnsi"/>
          <w:sz w:val="22"/>
          <w:szCs w:val="22"/>
        </w:rPr>
        <w:t>2. Śledzenie przesyłek  wg numeru nadawczego oraz możliwość automatycznego przesłania linku do śledzenia przesyłki do klienta</w:t>
      </w:r>
    </w:p>
    <w:p w:rsidR="00F70200" w:rsidRPr="00BF74B0" w:rsidRDefault="00F36F5B" w:rsidP="00F36F5B">
      <w:pPr>
        <w:pStyle w:val="Default"/>
        <w:tabs>
          <w:tab w:val="left" w:pos="3769"/>
        </w:tabs>
        <w:ind w:left="360"/>
        <w:jc w:val="both"/>
        <w:rPr>
          <w:rFonts w:asciiTheme="minorHAnsi" w:hAnsiTheme="minorHAnsi" w:cstheme="minorHAnsi"/>
          <w:sz w:val="22"/>
          <w:szCs w:val="22"/>
        </w:rPr>
      </w:pPr>
      <w:r w:rsidRPr="00BF74B0">
        <w:rPr>
          <w:rFonts w:asciiTheme="minorHAnsi" w:hAnsiTheme="minorHAnsi" w:cstheme="minorHAnsi"/>
          <w:color w:val="auto"/>
          <w:sz w:val="22"/>
          <w:szCs w:val="22"/>
        </w:rPr>
        <w:t>3</w:t>
      </w:r>
      <w:r w:rsidR="00F70200" w:rsidRPr="00BF74B0">
        <w:rPr>
          <w:rFonts w:asciiTheme="minorHAnsi" w:hAnsiTheme="minorHAnsi" w:cstheme="minorHAnsi"/>
          <w:color w:val="auto"/>
          <w:sz w:val="22"/>
          <w:szCs w:val="22"/>
        </w:rPr>
        <w:t xml:space="preserve">. System do obsługi wysyłek obejmujący: </w:t>
      </w:r>
      <w:r w:rsidR="00F70200" w:rsidRPr="00BF74B0">
        <w:rPr>
          <w:rFonts w:asciiTheme="minorHAnsi" w:hAnsiTheme="minorHAnsi" w:cstheme="minorHAnsi"/>
          <w:sz w:val="22"/>
          <w:szCs w:val="22"/>
        </w:rPr>
        <w:t xml:space="preserve">program do wystawiania listów przewozowych, możliwość importu danych adresowych z programu handlowego </w:t>
      </w:r>
      <w:proofErr w:type="spellStart"/>
      <w:r w:rsidR="00F70200" w:rsidRPr="00BF74B0">
        <w:rPr>
          <w:rFonts w:asciiTheme="minorHAnsi" w:hAnsiTheme="minorHAnsi" w:cstheme="minorHAnsi"/>
          <w:sz w:val="22"/>
          <w:szCs w:val="22"/>
        </w:rPr>
        <w:t>Sage</w:t>
      </w:r>
      <w:proofErr w:type="spellEnd"/>
      <w:r w:rsidR="00F70200" w:rsidRPr="00BF74B0">
        <w:rPr>
          <w:rFonts w:asciiTheme="minorHAnsi" w:hAnsiTheme="minorHAnsi" w:cstheme="minorHAnsi"/>
          <w:sz w:val="22"/>
          <w:szCs w:val="22"/>
        </w:rPr>
        <w:t xml:space="preserve">, udostępnienie drukarki do listów przewozowych (jeśli ich drukowanie jest konieczne) </w:t>
      </w:r>
    </w:p>
    <w:p w:rsidR="004E4FAD" w:rsidRPr="00BF74B0" w:rsidRDefault="00F36F5B" w:rsidP="009D1053">
      <w:pPr>
        <w:pStyle w:val="Default"/>
        <w:tabs>
          <w:tab w:val="left" w:pos="3769"/>
        </w:tabs>
        <w:ind w:left="360"/>
        <w:jc w:val="both"/>
        <w:rPr>
          <w:rFonts w:asciiTheme="minorHAnsi" w:hAnsiTheme="minorHAnsi" w:cstheme="minorHAnsi"/>
          <w:sz w:val="22"/>
          <w:szCs w:val="22"/>
        </w:rPr>
      </w:pPr>
      <w:r w:rsidRPr="00BF74B0">
        <w:rPr>
          <w:rFonts w:asciiTheme="minorHAnsi" w:hAnsiTheme="minorHAnsi" w:cstheme="minorHAnsi"/>
          <w:sz w:val="22"/>
          <w:szCs w:val="22"/>
        </w:rPr>
        <w:t>4</w:t>
      </w:r>
      <w:r w:rsidR="00F70200" w:rsidRPr="00BF74B0">
        <w:rPr>
          <w:rFonts w:asciiTheme="minorHAnsi" w:hAnsiTheme="minorHAnsi" w:cstheme="minorHAnsi"/>
          <w:sz w:val="22"/>
          <w:szCs w:val="22"/>
        </w:rPr>
        <w:t>.</w:t>
      </w:r>
      <w:r w:rsidR="00A610CB" w:rsidRPr="00BF74B0">
        <w:rPr>
          <w:rFonts w:asciiTheme="minorHAnsi" w:hAnsiTheme="minorHAnsi" w:cstheme="minorHAnsi"/>
          <w:sz w:val="22"/>
          <w:szCs w:val="22"/>
        </w:rPr>
        <w:t>Umożliwienie</w:t>
      </w:r>
      <w:r w:rsidR="00F70200" w:rsidRPr="00BF74B0">
        <w:rPr>
          <w:rFonts w:asciiTheme="minorHAnsi" w:hAnsiTheme="minorHAnsi" w:cstheme="minorHAnsi"/>
          <w:sz w:val="22"/>
          <w:szCs w:val="22"/>
        </w:rPr>
        <w:t xml:space="preserve"> </w:t>
      </w:r>
      <w:r w:rsidR="00A610CB" w:rsidRPr="00BF74B0">
        <w:rPr>
          <w:rFonts w:asciiTheme="minorHAnsi" w:hAnsiTheme="minorHAnsi" w:cstheme="minorHAnsi"/>
          <w:sz w:val="22"/>
          <w:szCs w:val="22"/>
        </w:rPr>
        <w:t>z</w:t>
      </w:r>
      <w:r w:rsidR="00F70200" w:rsidRPr="00BF74B0">
        <w:rPr>
          <w:rFonts w:asciiTheme="minorHAnsi" w:hAnsiTheme="minorHAnsi" w:cstheme="minorHAnsi"/>
          <w:sz w:val="22"/>
          <w:szCs w:val="22"/>
        </w:rPr>
        <w:t>mian</w:t>
      </w:r>
      <w:r w:rsidR="00A610CB" w:rsidRPr="00BF74B0">
        <w:rPr>
          <w:rFonts w:asciiTheme="minorHAnsi" w:hAnsiTheme="minorHAnsi" w:cstheme="minorHAnsi"/>
          <w:sz w:val="22"/>
          <w:szCs w:val="22"/>
        </w:rPr>
        <w:t>y</w:t>
      </w:r>
      <w:r w:rsidR="00F70200" w:rsidRPr="00BF74B0">
        <w:rPr>
          <w:rFonts w:asciiTheme="minorHAnsi" w:hAnsiTheme="minorHAnsi" w:cstheme="minorHAnsi"/>
          <w:sz w:val="22"/>
          <w:szCs w:val="22"/>
        </w:rPr>
        <w:t xml:space="preserve"> adresu dostawy przez klienta, już po wysłaniu przesyłki </w:t>
      </w:r>
    </w:p>
    <w:sectPr w:rsidR="004E4FAD" w:rsidRPr="00BF74B0" w:rsidSect="008E1F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00" w:rsidRDefault="007E5800" w:rsidP="00113761">
      <w:r>
        <w:separator/>
      </w:r>
    </w:p>
  </w:endnote>
  <w:endnote w:type="continuationSeparator" w:id="0">
    <w:p w:rsidR="007E5800" w:rsidRDefault="007E5800" w:rsidP="0011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00" w:rsidRDefault="007E5800" w:rsidP="00113761">
      <w:r>
        <w:separator/>
      </w:r>
    </w:p>
  </w:footnote>
  <w:footnote w:type="continuationSeparator" w:id="0">
    <w:p w:rsidR="007E5800" w:rsidRDefault="007E5800" w:rsidP="0011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61" w:rsidRDefault="00113761">
    <w:pPr>
      <w:pStyle w:val="Nagwek"/>
    </w:pPr>
    <w:r>
      <w:rPr>
        <w:rFonts w:asciiTheme="majorHAnsi" w:hAnsiTheme="majorHAnsi" w:cstheme="majorHAnsi"/>
        <w:b/>
        <w:sz w:val="20"/>
        <w:szCs w:val="20"/>
      </w:rPr>
      <w:t>Znak sprawy :ZZP.261.S.03.2020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04362"/>
    <w:multiLevelType w:val="hybridMultilevel"/>
    <w:tmpl w:val="8F3A2304"/>
    <w:lvl w:ilvl="0" w:tplc="0415000F">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51AD3363"/>
    <w:multiLevelType w:val="multilevel"/>
    <w:tmpl w:val="373A10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9B6723"/>
    <w:multiLevelType w:val="hybridMultilevel"/>
    <w:tmpl w:val="DC8A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00"/>
    <w:rsid w:val="00085DD2"/>
    <w:rsid w:val="000F7E73"/>
    <w:rsid w:val="001079D4"/>
    <w:rsid w:val="00113761"/>
    <w:rsid w:val="00146777"/>
    <w:rsid w:val="00183ED1"/>
    <w:rsid w:val="001C001B"/>
    <w:rsid w:val="00205242"/>
    <w:rsid w:val="00332DED"/>
    <w:rsid w:val="00391C91"/>
    <w:rsid w:val="003A0641"/>
    <w:rsid w:val="003B2D66"/>
    <w:rsid w:val="0044310A"/>
    <w:rsid w:val="00490FC7"/>
    <w:rsid w:val="004E4FAD"/>
    <w:rsid w:val="005C29AB"/>
    <w:rsid w:val="007947E5"/>
    <w:rsid w:val="007E5800"/>
    <w:rsid w:val="008E1F44"/>
    <w:rsid w:val="009D1053"/>
    <w:rsid w:val="00A610CB"/>
    <w:rsid w:val="00B518FA"/>
    <w:rsid w:val="00BF74B0"/>
    <w:rsid w:val="00D5478B"/>
    <w:rsid w:val="00F36F5B"/>
    <w:rsid w:val="00F702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2819E-38B7-4B01-A72C-38B88654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200"/>
    <w:pPr>
      <w:spacing w:after="0" w:line="240" w:lineRule="auto"/>
    </w:pPr>
    <w:rPr>
      <w:rFonts w:ascii="Times New Roman" w:eastAsia="Times New Roman" w:hAnsi="Times New Roman" w:cs="Times New Roman"/>
      <w:sz w:val="24"/>
      <w:szCs w:val="24"/>
      <w:lang w:eastAsia="pl-PL"/>
    </w:rPr>
  </w:style>
  <w:style w:type="paragraph" w:styleId="Nagwek2">
    <w:name w:val="heading 2"/>
    <w:aliases w:val="Nagłówek 2 Znak Znak,Rozdział,H2,Subhead A,2"/>
    <w:basedOn w:val="Normalny"/>
    <w:next w:val="Normalny"/>
    <w:link w:val="Nagwek2Znak"/>
    <w:qFormat/>
    <w:rsid w:val="00F70200"/>
    <w:pPr>
      <w:keepNext/>
      <w:jc w:val="center"/>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Znak Znak Znak,Rozdział Znak,H2 Znak,Subhead A Znak,2 Znak"/>
    <w:basedOn w:val="Domylnaczcionkaakapitu"/>
    <w:link w:val="Nagwek2"/>
    <w:rsid w:val="00F70200"/>
    <w:rPr>
      <w:rFonts w:ascii="Times New Roman" w:eastAsia="Times New Roman" w:hAnsi="Times New Roman" w:cs="Times New Roman"/>
      <w:b/>
      <w:bCs/>
      <w:sz w:val="36"/>
      <w:szCs w:val="36"/>
      <w:lang w:eastAsia="pl-PL"/>
    </w:rPr>
  </w:style>
  <w:style w:type="paragraph" w:customStyle="1" w:styleId="Default">
    <w:name w:val="Default"/>
    <w:rsid w:val="00F7020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qFormat/>
    <w:rsid w:val="00F70200"/>
    <w:pPr>
      <w:widowControl w:val="0"/>
      <w:spacing w:before="120"/>
      <w:ind w:left="708"/>
    </w:pPr>
    <w:rPr>
      <w:snapToGrid w:val="0"/>
      <w:sz w:val="20"/>
      <w:szCs w:val="20"/>
    </w:rPr>
  </w:style>
  <w:style w:type="character" w:customStyle="1" w:styleId="AkapitzlistZnak">
    <w:name w:val="Akapit z listą Znak"/>
    <w:link w:val="Akapitzlist"/>
    <w:locked/>
    <w:rsid w:val="00F70200"/>
    <w:rPr>
      <w:rFonts w:ascii="Times New Roman" w:eastAsia="Times New Roman" w:hAnsi="Times New Roman" w:cs="Times New Roman"/>
      <w:snapToGrid w:val="0"/>
      <w:sz w:val="20"/>
      <w:szCs w:val="20"/>
    </w:rPr>
  </w:style>
  <w:style w:type="paragraph" w:styleId="Tekstpodstawowy3">
    <w:name w:val="Body Text 3"/>
    <w:basedOn w:val="Normalny"/>
    <w:link w:val="Tekstpodstawowy3Znak1"/>
    <w:rsid w:val="00F70200"/>
    <w:pPr>
      <w:spacing w:after="120"/>
    </w:pPr>
    <w:rPr>
      <w:sz w:val="16"/>
      <w:szCs w:val="16"/>
    </w:rPr>
  </w:style>
  <w:style w:type="character" w:customStyle="1" w:styleId="Tekstpodstawowy3Znak">
    <w:name w:val="Tekst podstawowy 3 Znak"/>
    <w:basedOn w:val="Domylnaczcionkaakapitu"/>
    <w:uiPriority w:val="99"/>
    <w:semiHidden/>
    <w:rsid w:val="00F70200"/>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F70200"/>
    <w:rPr>
      <w:rFonts w:ascii="Times New Roman" w:eastAsia="Times New Roman" w:hAnsi="Times New Roman" w:cs="Times New Roman"/>
      <w:sz w:val="16"/>
      <w:szCs w:val="16"/>
      <w:lang w:eastAsia="pl-PL"/>
    </w:rPr>
  </w:style>
  <w:style w:type="paragraph" w:customStyle="1" w:styleId="Tekstpodstawowy21">
    <w:name w:val="Tekst podstawowy 21"/>
    <w:basedOn w:val="Normalny"/>
    <w:uiPriority w:val="99"/>
    <w:rsid w:val="00F70200"/>
    <w:pPr>
      <w:suppressAutoHyphens/>
      <w:spacing w:before="120"/>
      <w:jc w:val="both"/>
    </w:pPr>
    <w:rPr>
      <w:rFonts w:cs="Verdana"/>
      <w:b/>
      <w:bCs/>
      <w:sz w:val="25"/>
      <w:lang w:eastAsia="zh-CN"/>
    </w:rPr>
  </w:style>
  <w:style w:type="paragraph" w:styleId="Tekstdymka">
    <w:name w:val="Balloon Text"/>
    <w:basedOn w:val="Normalny"/>
    <w:link w:val="TekstdymkaZnak"/>
    <w:uiPriority w:val="99"/>
    <w:semiHidden/>
    <w:unhideWhenUsed/>
    <w:rsid w:val="003A0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64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13761"/>
    <w:pPr>
      <w:tabs>
        <w:tab w:val="center" w:pos="4536"/>
        <w:tab w:val="right" w:pos="9072"/>
      </w:tabs>
    </w:pPr>
  </w:style>
  <w:style w:type="character" w:customStyle="1" w:styleId="NagwekZnak">
    <w:name w:val="Nagłówek Znak"/>
    <w:basedOn w:val="Domylnaczcionkaakapitu"/>
    <w:link w:val="Nagwek"/>
    <w:uiPriority w:val="99"/>
    <w:rsid w:val="0011376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13761"/>
    <w:pPr>
      <w:tabs>
        <w:tab w:val="center" w:pos="4536"/>
        <w:tab w:val="right" w:pos="9072"/>
      </w:tabs>
    </w:pPr>
  </w:style>
  <w:style w:type="character" w:customStyle="1" w:styleId="StopkaZnak">
    <w:name w:val="Stopka Znak"/>
    <w:basedOn w:val="Domylnaczcionkaakapitu"/>
    <w:link w:val="Stopka"/>
    <w:uiPriority w:val="99"/>
    <w:rsid w:val="0011376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A078-3B28-451B-A955-DF0B3555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Zyta Galuszka</dc:creator>
  <cp:keywords/>
  <dc:description/>
  <cp:lastModifiedBy>Lucyna Kinecka</cp:lastModifiedBy>
  <cp:revision>9</cp:revision>
  <dcterms:created xsi:type="dcterms:W3CDTF">2020-06-04T08:50:00Z</dcterms:created>
  <dcterms:modified xsi:type="dcterms:W3CDTF">2020-06-04T09:11:00Z</dcterms:modified>
</cp:coreProperties>
</file>