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2" w:rsidRDefault="007C41C2" w:rsidP="007C41C2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Nr. Referencyjny: ZZP.261.DK.4.2018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436A19">
        <w:rPr>
          <w:rFonts w:asciiTheme="minorHAnsi" w:hAnsiTheme="minorHAnsi" w:cstheme="minorHAnsi"/>
          <w:sz w:val="20"/>
          <w:szCs w:val="20"/>
        </w:rPr>
        <w:t xml:space="preserve">Kraków, </w:t>
      </w:r>
      <w:r>
        <w:rPr>
          <w:rFonts w:asciiTheme="minorHAnsi" w:hAnsiTheme="minorHAnsi" w:cstheme="minorHAnsi"/>
          <w:sz w:val="20"/>
          <w:szCs w:val="20"/>
        </w:rPr>
        <w:t>26.04</w:t>
      </w:r>
      <w:r w:rsidRPr="00436A19">
        <w:rPr>
          <w:rFonts w:asciiTheme="minorHAnsi" w:hAnsiTheme="minorHAnsi" w:cstheme="minorHAnsi"/>
          <w:sz w:val="20"/>
          <w:szCs w:val="20"/>
        </w:rPr>
        <w:t>.2018 r.</w:t>
      </w:r>
    </w:p>
    <w:p w:rsidR="007C41C2" w:rsidRPr="002F774F" w:rsidRDefault="007C41C2" w:rsidP="007C41C2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7C41C2" w:rsidRPr="002F774F" w:rsidRDefault="007C41C2" w:rsidP="007C41C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7C41C2" w:rsidRDefault="007C41C2" w:rsidP="007C41C2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7C41C2" w:rsidRPr="002F774F" w:rsidRDefault="007C41C2" w:rsidP="007C41C2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7C41C2" w:rsidRPr="00FD05A6" w:rsidRDefault="007C41C2" w:rsidP="007C41C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7C41C2" w:rsidRPr="00F64C2E" w:rsidRDefault="007C41C2" w:rsidP="007C41C2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7C41C2" w:rsidRPr="00F64C2E" w:rsidRDefault="007C41C2" w:rsidP="007C41C2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7C41C2" w:rsidRPr="002F774F" w:rsidRDefault="007C41C2" w:rsidP="007C41C2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7C41C2" w:rsidRPr="002F774F" w:rsidRDefault="007C41C2" w:rsidP="007C41C2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7C41C2" w:rsidRPr="00F64C2E" w:rsidRDefault="007C41C2" w:rsidP="007C41C2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7C41C2" w:rsidRPr="002F774F" w:rsidRDefault="007C41C2" w:rsidP="007C41C2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7C41C2" w:rsidRPr="00F64C2E" w:rsidRDefault="007C41C2" w:rsidP="007C41C2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7C41C2" w:rsidRPr="00B11136" w:rsidRDefault="007C41C2" w:rsidP="007C41C2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7C41C2" w:rsidRPr="00700F26" w:rsidRDefault="007C41C2" w:rsidP="007C41C2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>
        <w:rPr>
          <w:rStyle w:val="FontStyle28"/>
          <w:rFonts w:asciiTheme="minorHAnsi" w:hAnsiTheme="minorHAnsi" w:cstheme="minorHAnsi"/>
        </w:rPr>
        <w:t>Nagranie</w:t>
      </w:r>
      <w:r w:rsidRPr="00E80040">
        <w:rPr>
          <w:rStyle w:val="FontStyle28"/>
          <w:rFonts w:asciiTheme="minorHAnsi" w:hAnsiTheme="minorHAnsi" w:cstheme="minorHAnsi"/>
        </w:rPr>
        <w:t xml:space="preserve"> audialne </w:t>
      </w:r>
      <w:r>
        <w:rPr>
          <w:rStyle w:val="FontStyle28"/>
          <w:rFonts w:asciiTheme="minorHAnsi" w:hAnsiTheme="minorHAnsi" w:cstheme="minorHAnsi"/>
        </w:rPr>
        <w:t xml:space="preserve">utworu Grażyny Bacewicz - IV Symfonia -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7C41C2" w:rsidRPr="00700F26" w:rsidRDefault="007C41C2" w:rsidP="007C41C2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usługa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wykonania profesjonalnej rejestracji audialnej utworu</w:t>
      </w:r>
      <w:r w:rsidRPr="009D6E59">
        <w:rPr>
          <w:rStyle w:val="FontStyle28"/>
          <w:rFonts w:asciiTheme="minorHAnsi" w:hAnsiTheme="minorHAnsi" w:cstheme="minorHAnsi"/>
        </w:rPr>
        <w:t xml:space="preserve"> </w:t>
      </w:r>
      <w:r>
        <w:rPr>
          <w:rStyle w:val="FontStyle28"/>
          <w:rFonts w:asciiTheme="minorHAnsi" w:hAnsiTheme="minorHAnsi" w:cstheme="minorHAnsi"/>
        </w:rPr>
        <w:t xml:space="preserve">Grażyny Bacewicz - IV Symfonia </w:t>
      </w:r>
      <w:r w:rsidRPr="001F03D4">
        <w:rPr>
          <w:rFonts w:asciiTheme="minorHAnsi" w:hAnsiTheme="minorHAnsi" w:cstheme="minorHAnsi"/>
          <w:bCs/>
          <w:lang w:eastAsia="pl-PL"/>
        </w:rPr>
        <w:t>w warunkach nagraniowych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7C41C2" w:rsidRPr="00700F26" w:rsidRDefault="007C41C2" w:rsidP="007C41C2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</w:p>
    <w:p w:rsidR="007C41C2" w:rsidRPr="002F774F" w:rsidRDefault="007C41C2" w:rsidP="007C41C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C41C2" w:rsidRPr="00BB78E5" w:rsidRDefault="007C41C2" w:rsidP="007C41C2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FF53B7">
        <w:rPr>
          <w:rFonts w:asciiTheme="minorHAnsi" w:hAnsiTheme="minorHAnsi" w:cstheme="minorHAnsi"/>
          <w:bCs/>
          <w:lang w:eastAsia="pl-PL"/>
        </w:rPr>
        <w:t>92500000-6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:rsidR="007C41C2" w:rsidRPr="00BB78E5" w:rsidRDefault="007C41C2" w:rsidP="007C41C2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7C41C2" w:rsidRPr="00BB78E5" w:rsidRDefault="007C41C2" w:rsidP="007C41C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29 czerwca 2018 r.</w:t>
      </w: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C2" w:rsidRDefault="007C41C2" w:rsidP="007C41C2">
      <w:pPr>
        <w:spacing w:after="0" w:line="240" w:lineRule="auto"/>
      </w:pPr>
      <w:r>
        <w:separator/>
      </w:r>
    </w:p>
  </w:endnote>
  <w:endnote w:type="continuationSeparator" w:id="0">
    <w:p w:rsidR="007C41C2" w:rsidRDefault="007C41C2" w:rsidP="007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C2" w:rsidRDefault="007C41C2" w:rsidP="007C41C2">
      <w:pPr>
        <w:spacing w:after="0" w:line="240" w:lineRule="auto"/>
      </w:pPr>
      <w:r>
        <w:separator/>
      </w:r>
    </w:p>
  </w:footnote>
  <w:footnote w:type="continuationSeparator" w:id="0">
    <w:p w:rsidR="007C41C2" w:rsidRDefault="007C41C2" w:rsidP="007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7C41C2" w:rsidP="007C41C2">
    <w:pPr>
      <w:pStyle w:val="Nagwek"/>
      <w:tabs>
        <w:tab w:val="clear" w:pos="4536"/>
        <w:tab w:val="center" w:pos="8505"/>
      </w:tabs>
      <w:rPr>
        <w:rFonts w:asciiTheme="minorHAnsi" w:hAnsiTheme="minorHAnsi" w:cstheme="minorHAnsi"/>
        <w:i/>
        <w:sz w:val="20"/>
        <w:szCs w:val="20"/>
      </w:rPr>
    </w:pPr>
    <w:r w:rsidRPr="00436A19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D"/>
    <w:rsid w:val="007C41C2"/>
    <w:rsid w:val="00826581"/>
    <w:rsid w:val="00A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B4F7"/>
  <w15:chartTrackingRefBased/>
  <w15:docId w15:val="{D3112EE6-B505-4F6F-984E-D877D09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C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C41C2"/>
    <w:rPr>
      <w:i/>
      <w:iCs/>
    </w:rPr>
  </w:style>
  <w:style w:type="character" w:customStyle="1" w:styleId="FontStyle28">
    <w:name w:val="Font Style28"/>
    <w:uiPriority w:val="99"/>
    <w:rsid w:val="007C41C2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C41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C41C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C41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C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2018-04-24T10:22:00Z</dcterms:created>
  <dcterms:modified xsi:type="dcterms:W3CDTF">2018-04-24T10:23:00Z</dcterms:modified>
</cp:coreProperties>
</file>